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96" w:rsidRPr="005822CD" w:rsidRDefault="00701896" w:rsidP="00701896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5822CD">
        <w:rPr>
          <w:rFonts w:ascii="Comic Sans MS" w:hAnsi="Comic Sans MS"/>
          <w:b/>
          <w:sz w:val="20"/>
          <w:szCs w:val="20"/>
        </w:rPr>
        <w:t>INSTITUTO POLITÉCNICO NACIONAL</w:t>
      </w:r>
    </w:p>
    <w:p w:rsidR="00701896" w:rsidRPr="005822CD" w:rsidRDefault="00701896" w:rsidP="00701896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5822CD">
        <w:rPr>
          <w:rFonts w:ascii="Comic Sans MS" w:hAnsi="Comic Sans MS"/>
          <w:b/>
          <w:sz w:val="20"/>
          <w:szCs w:val="20"/>
        </w:rPr>
        <w:t>ESCUELA NACIONAL DE MEDICINA Y HOMEOPATÍA</w:t>
      </w:r>
    </w:p>
    <w:p w:rsidR="00701896" w:rsidRPr="005822CD" w:rsidRDefault="00701896" w:rsidP="00701896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5822CD">
        <w:rPr>
          <w:rFonts w:ascii="Comic Sans MS" w:hAnsi="Comic Sans MS"/>
          <w:b/>
          <w:sz w:val="20"/>
          <w:szCs w:val="20"/>
        </w:rPr>
        <w:t>FISIO</w:t>
      </w:r>
      <w:r>
        <w:rPr>
          <w:rFonts w:ascii="Comic Sans MS" w:hAnsi="Comic Sans MS"/>
          <w:b/>
          <w:sz w:val="20"/>
          <w:szCs w:val="20"/>
        </w:rPr>
        <w:t>PATO</w:t>
      </w:r>
      <w:r w:rsidRPr="005822CD">
        <w:rPr>
          <w:rFonts w:ascii="Comic Sans MS" w:hAnsi="Comic Sans MS"/>
          <w:b/>
          <w:sz w:val="20"/>
          <w:szCs w:val="20"/>
        </w:rPr>
        <w:t xml:space="preserve">LOGÍA </w:t>
      </w:r>
      <w:r>
        <w:rPr>
          <w:rFonts w:ascii="Comic Sans MS" w:hAnsi="Comic Sans MS"/>
          <w:b/>
          <w:sz w:val="20"/>
          <w:szCs w:val="20"/>
        </w:rPr>
        <w:t xml:space="preserve"> –  </w:t>
      </w:r>
      <w:r w:rsidR="00946604">
        <w:rPr>
          <w:rFonts w:ascii="Comic Sans MS" w:hAnsi="Comic Sans MS"/>
          <w:b/>
          <w:sz w:val="20"/>
          <w:szCs w:val="20"/>
        </w:rPr>
        <w:t xml:space="preserve">Septiembre </w:t>
      </w:r>
      <w:r w:rsidRPr="005822CD">
        <w:rPr>
          <w:rFonts w:ascii="Comic Sans MS" w:hAnsi="Comic Sans MS"/>
          <w:b/>
          <w:sz w:val="20"/>
          <w:szCs w:val="20"/>
        </w:rPr>
        <w:t>201</w:t>
      </w:r>
      <w:r>
        <w:rPr>
          <w:rFonts w:ascii="Comic Sans MS" w:hAnsi="Comic Sans MS"/>
          <w:b/>
          <w:sz w:val="20"/>
          <w:szCs w:val="20"/>
        </w:rPr>
        <w:t xml:space="preserve">5  </w:t>
      </w:r>
      <w:r w:rsidRPr="005822CD">
        <w:rPr>
          <w:rFonts w:ascii="Comic Sans MS" w:hAnsi="Comic Sans MS"/>
          <w:b/>
          <w:sz w:val="20"/>
          <w:szCs w:val="20"/>
        </w:rPr>
        <w:t>–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Pr="005822CD">
        <w:rPr>
          <w:rFonts w:ascii="Comic Sans MS" w:hAnsi="Comic Sans MS"/>
          <w:b/>
          <w:sz w:val="20"/>
          <w:szCs w:val="20"/>
        </w:rPr>
        <w:t xml:space="preserve">GPO </w:t>
      </w:r>
      <w:r>
        <w:rPr>
          <w:rFonts w:ascii="Comic Sans MS" w:hAnsi="Comic Sans MS"/>
          <w:b/>
          <w:sz w:val="20"/>
          <w:szCs w:val="20"/>
        </w:rPr>
        <w:t xml:space="preserve">422  FIEBRE: CLASIFICACIÓN </w:t>
      </w:r>
    </w:p>
    <w:p w:rsidR="00701896" w:rsidRPr="005822CD" w:rsidRDefault="00701896" w:rsidP="00701896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p w:rsidR="00701896" w:rsidRPr="005822CD" w:rsidRDefault="00701896" w:rsidP="0070189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5822CD">
        <w:rPr>
          <w:rFonts w:ascii="Comic Sans MS" w:hAnsi="Comic Sans MS"/>
          <w:sz w:val="20"/>
          <w:szCs w:val="20"/>
        </w:rPr>
        <w:t>NOMBRE____________________________________________________CALIF___</w:t>
      </w:r>
      <w:r>
        <w:rPr>
          <w:rFonts w:ascii="Comic Sans MS" w:hAnsi="Comic Sans MS"/>
          <w:sz w:val="20"/>
          <w:szCs w:val="20"/>
        </w:rPr>
        <w:t>__</w:t>
      </w:r>
      <w:r w:rsidRPr="005822CD">
        <w:rPr>
          <w:rFonts w:ascii="Comic Sans MS" w:hAnsi="Comic Sans MS"/>
          <w:sz w:val="20"/>
          <w:szCs w:val="20"/>
        </w:rPr>
        <w:t>________</w:t>
      </w:r>
    </w:p>
    <w:p w:rsidR="00701896" w:rsidRPr="0014607F" w:rsidRDefault="00701896" w:rsidP="00701896">
      <w:pPr>
        <w:spacing w:after="0" w:line="240" w:lineRule="auto"/>
        <w:rPr>
          <w:sz w:val="8"/>
          <w:szCs w:val="8"/>
        </w:rPr>
      </w:pPr>
      <w:r w:rsidRPr="0014607F">
        <w:rPr>
          <w:sz w:val="8"/>
          <w:szCs w:val="8"/>
        </w:rPr>
        <w:t xml:space="preserve"> </w:t>
      </w:r>
    </w:p>
    <w:p w:rsidR="00701896" w:rsidRDefault="00946604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1.- </w:t>
      </w:r>
      <w:r w:rsidR="00701896" w:rsidRPr="00701896">
        <w:rPr>
          <w:rFonts w:ascii="Comic Sans MS" w:hAnsi="Comic Sans MS"/>
          <w:sz w:val="18"/>
          <w:szCs w:val="18"/>
        </w:rPr>
        <w:t xml:space="preserve">Marianita, paciente de 5 años, es llevada al servicio de urgencias por presentar </w:t>
      </w:r>
      <w:r w:rsidR="00701896" w:rsidRPr="0014607F">
        <w:rPr>
          <w:rFonts w:ascii="Comic Sans MS" w:hAnsi="Comic Sans MS"/>
          <w:b/>
          <w:sz w:val="18"/>
          <w:szCs w:val="18"/>
        </w:rPr>
        <w:t>fiebre alta</w:t>
      </w:r>
      <w:r w:rsidR="00701896" w:rsidRPr="00701896">
        <w:rPr>
          <w:rFonts w:ascii="Comic Sans MS" w:hAnsi="Comic Sans MS"/>
          <w:sz w:val="18"/>
          <w:szCs w:val="18"/>
        </w:rPr>
        <w:t xml:space="preserve"> (38.5-39.2°C) </w:t>
      </w:r>
      <w:r w:rsidR="0014607F">
        <w:rPr>
          <w:rFonts w:ascii="Comic Sans MS" w:hAnsi="Comic Sans MS"/>
          <w:sz w:val="18"/>
          <w:szCs w:val="18"/>
        </w:rPr>
        <w:t xml:space="preserve">que NO cede fácilmente, sin mostrar temperatura normal </w:t>
      </w:r>
      <w:r w:rsidR="00701896" w:rsidRPr="00701896">
        <w:rPr>
          <w:rFonts w:ascii="Comic Sans MS" w:hAnsi="Comic Sans MS"/>
          <w:sz w:val="18"/>
          <w:szCs w:val="18"/>
        </w:rPr>
        <w:t xml:space="preserve">y tos, en ocasiones </w:t>
      </w:r>
      <w:proofErr w:type="spellStart"/>
      <w:r w:rsidR="00701896" w:rsidRPr="00701896">
        <w:rPr>
          <w:rFonts w:ascii="Comic Sans MS" w:hAnsi="Comic Sans MS"/>
          <w:sz w:val="18"/>
          <w:szCs w:val="18"/>
        </w:rPr>
        <w:t>emetizante</w:t>
      </w:r>
      <w:proofErr w:type="spellEnd"/>
      <w:r w:rsidR="00701896" w:rsidRPr="00701896">
        <w:rPr>
          <w:rFonts w:ascii="Comic Sans MS" w:hAnsi="Comic Sans MS"/>
          <w:sz w:val="18"/>
          <w:szCs w:val="18"/>
        </w:rPr>
        <w:t>, sin datos de</w:t>
      </w:r>
      <w:r w:rsidR="0014607F">
        <w:rPr>
          <w:rFonts w:ascii="Comic Sans MS" w:hAnsi="Comic Sans MS"/>
          <w:sz w:val="18"/>
          <w:szCs w:val="18"/>
        </w:rPr>
        <w:t xml:space="preserve"> dificultad respiratoria con </w:t>
      </w:r>
      <w:r w:rsidR="0014607F" w:rsidRPr="0014607F">
        <w:rPr>
          <w:rFonts w:ascii="Comic Sans MS" w:hAnsi="Comic Sans MS"/>
          <w:b/>
          <w:sz w:val="18"/>
          <w:szCs w:val="18"/>
        </w:rPr>
        <w:t>2</w:t>
      </w:r>
      <w:r w:rsidR="00701896" w:rsidRPr="0014607F">
        <w:rPr>
          <w:rFonts w:ascii="Comic Sans MS" w:hAnsi="Comic Sans MS"/>
          <w:b/>
          <w:sz w:val="18"/>
          <w:szCs w:val="18"/>
        </w:rPr>
        <w:t xml:space="preserve"> semanas de evolución</w:t>
      </w:r>
      <w:r w:rsidR="00C03C0D">
        <w:rPr>
          <w:rFonts w:ascii="Comic Sans MS" w:hAnsi="Comic Sans MS"/>
          <w:sz w:val="18"/>
          <w:szCs w:val="18"/>
        </w:rPr>
        <w:t xml:space="preserve">, sudoración nocturna, </w:t>
      </w:r>
      <w:r w:rsidR="0014607F">
        <w:rPr>
          <w:rFonts w:ascii="Comic Sans MS" w:hAnsi="Comic Sans MS"/>
          <w:sz w:val="18"/>
          <w:szCs w:val="18"/>
        </w:rPr>
        <w:t xml:space="preserve">con pérdida de peso leve (750 </w:t>
      </w:r>
      <w:r w:rsidR="00C03C0D">
        <w:rPr>
          <w:rFonts w:ascii="Comic Sans MS" w:hAnsi="Comic Sans MS"/>
          <w:sz w:val="18"/>
          <w:szCs w:val="18"/>
        </w:rPr>
        <w:t>g)</w:t>
      </w:r>
      <w:r w:rsidR="00701896" w:rsidRPr="00701896">
        <w:rPr>
          <w:rFonts w:ascii="Comic Sans MS" w:hAnsi="Comic Sans MS"/>
          <w:sz w:val="18"/>
          <w:szCs w:val="18"/>
        </w:rPr>
        <w:t>.  También refiere dolor en hombro derecho.  Hace una semana fue llevada al médico y le diagnostico Infección de vías respiratorias altas</w:t>
      </w:r>
      <w:r w:rsidR="00701896">
        <w:rPr>
          <w:rFonts w:ascii="Comic Sans MS" w:hAnsi="Comic Sans MS"/>
          <w:sz w:val="18"/>
          <w:szCs w:val="18"/>
        </w:rPr>
        <w:t xml:space="preserve"> (IVRA)</w:t>
      </w:r>
      <w:r w:rsidR="00701896" w:rsidRPr="00701896">
        <w:rPr>
          <w:rFonts w:ascii="Comic Sans MS" w:hAnsi="Comic Sans MS"/>
          <w:sz w:val="18"/>
          <w:szCs w:val="18"/>
        </w:rPr>
        <w:t xml:space="preserve"> de tipo viral, se le prescribió tratamiento sintomático con “mejoría relativa” por 5 días</w:t>
      </w:r>
      <w:r w:rsidR="005C28FA">
        <w:rPr>
          <w:rFonts w:ascii="Comic Sans MS" w:hAnsi="Comic Sans MS"/>
          <w:sz w:val="18"/>
          <w:szCs w:val="18"/>
        </w:rPr>
        <w:t xml:space="preserve"> (la fiebre no remitió)</w:t>
      </w:r>
      <w:r w:rsidR="00701896" w:rsidRPr="00701896">
        <w:rPr>
          <w:rFonts w:ascii="Comic Sans MS" w:hAnsi="Comic Sans MS"/>
          <w:sz w:val="18"/>
          <w:szCs w:val="18"/>
        </w:rPr>
        <w:t>.</w:t>
      </w:r>
    </w:p>
    <w:p w:rsidR="00701896" w:rsidRDefault="00701896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5421F">
        <w:rPr>
          <w:rFonts w:ascii="Comic Sans MS" w:hAnsi="Comic Sans MS"/>
          <w:b/>
          <w:sz w:val="18"/>
          <w:szCs w:val="18"/>
        </w:rPr>
        <w:t>APP:</w:t>
      </w:r>
      <w:r>
        <w:rPr>
          <w:rFonts w:ascii="Comic Sans MS" w:hAnsi="Comic Sans MS"/>
          <w:sz w:val="18"/>
          <w:szCs w:val="18"/>
        </w:rPr>
        <w:t xml:space="preserve"> IVRA hace una semana</w:t>
      </w:r>
    </w:p>
    <w:p w:rsidR="00701896" w:rsidRDefault="00701896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5421F">
        <w:rPr>
          <w:rFonts w:ascii="Comic Sans MS" w:hAnsi="Comic Sans MS"/>
          <w:b/>
          <w:sz w:val="18"/>
          <w:szCs w:val="18"/>
        </w:rPr>
        <w:t>Alérgicos:</w:t>
      </w:r>
      <w:r>
        <w:rPr>
          <w:rFonts w:ascii="Comic Sans MS" w:hAnsi="Comic Sans MS"/>
          <w:sz w:val="18"/>
          <w:szCs w:val="18"/>
        </w:rPr>
        <w:t xml:space="preserve"> negados</w:t>
      </w:r>
    </w:p>
    <w:p w:rsidR="00701896" w:rsidRDefault="00701896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5421F">
        <w:rPr>
          <w:rFonts w:ascii="Comic Sans MS" w:hAnsi="Comic Sans MS"/>
          <w:b/>
          <w:sz w:val="18"/>
          <w:szCs w:val="18"/>
        </w:rPr>
        <w:t>AP no P:</w:t>
      </w:r>
      <w:r>
        <w:rPr>
          <w:rFonts w:ascii="Comic Sans MS" w:hAnsi="Comic Sans MS"/>
          <w:sz w:val="18"/>
          <w:szCs w:val="18"/>
        </w:rPr>
        <w:t xml:space="preserve"> inmunizaciones al corriente, se le aplico vacuna anti-influenza la temporada pasada.  Acude a guardería donde hay compañeros enfermos</w:t>
      </w:r>
    </w:p>
    <w:p w:rsidR="0005421F" w:rsidRDefault="0005421F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5421F">
        <w:rPr>
          <w:rFonts w:ascii="Comic Sans MS" w:hAnsi="Comic Sans MS"/>
          <w:b/>
          <w:sz w:val="18"/>
          <w:szCs w:val="18"/>
        </w:rPr>
        <w:t>Exploración física: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T°</w:t>
      </w:r>
      <w:proofErr w:type="spellEnd"/>
      <w:r>
        <w:rPr>
          <w:rFonts w:ascii="Comic Sans MS" w:hAnsi="Comic Sans MS"/>
          <w:sz w:val="18"/>
          <w:szCs w:val="18"/>
        </w:rPr>
        <w:t xml:space="preserve">: 39°C; F.C.: 152 X’; F.R.: 30 X’; T.A.: 103/62 mmHg; </w:t>
      </w:r>
      <w:proofErr w:type="spellStart"/>
      <w:r>
        <w:rPr>
          <w:rFonts w:ascii="Comic Sans MS" w:hAnsi="Comic Sans MS"/>
          <w:sz w:val="18"/>
          <w:szCs w:val="18"/>
        </w:rPr>
        <w:t>Sat</w:t>
      </w:r>
      <w:proofErr w:type="spellEnd"/>
      <w:r>
        <w:rPr>
          <w:rFonts w:ascii="Comic Sans MS" w:hAnsi="Comic Sans MS"/>
          <w:sz w:val="18"/>
          <w:szCs w:val="18"/>
        </w:rPr>
        <w:t xml:space="preserve"> O</w:t>
      </w:r>
      <w:r w:rsidRPr="0005421F">
        <w:rPr>
          <w:rFonts w:ascii="Comic Sans MS" w:hAnsi="Comic Sans MS"/>
          <w:sz w:val="18"/>
          <w:szCs w:val="18"/>
          <w:vertAlign w:val="subscript"/>
        </w:rPr>
        <w:t>2</w:t>
      </w:r>
      <w:r>
        <w:rPr>
          <w:rFonts w:ascii="Comic Sans MS" w:hAnsi="Comic Sans MS"/>
          <w:sz w:val="18"/>
          <w:szCs w:val="18"/>
        </w:rPr>
        <w:t xml:space="preserve">: 98%.  Paciente consciente, orientada, con facies febril, regular hidratación, faringe </w:t>
      </w:r>
      <w:proofErr w:type="spellStart"/>
      <w:r>
        <w:rPr>
          <w:rFonts w:ascii="Comic Sans MS" w:hAnsi="Comic Sans MS"/>
          <w:sz w:val="18"/>
          <w:szCs w:val="18"/>
        </w:rPr>
        <w:t>hiperémica</w:t>
      </w:r>
      <w:proofErr w:type="spellEnd"/>
      <w:r>
        <w:rPr>
          <w:rFonts w:ascii="Comic Sans MS" w:hAnsi="Comic Sans MS"/>
          <w:sz w:val="18"/>
          <w:szCs w:val="18"/>
        </w:rPr>
        <w:t xml:space="preserve"> con adenopatías cervicales leves, campos pulmonares con ligera hipoventilación apical en hemitórax derecho, sin datos de dificultad respiratoria.  Resto de exploración física normal.</w:t>
      </w:r>
    </w:p>
    <w:p w:rsidR="0005421F" w:rsidRDefault="00946604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F22AFD3" wp14:editId="10C0025A">
            <wp:simplePos x="0" y="0"/>
            <wp:positionH relativeFrom="column">
              <wp:posOffset>3024505</wp:posOffset>
            </wp:positionH>
            <wp:positionV relativeFrom="paragraph">
              <wp:posOffset>866775</wp:posOffset>
            </wp:positionV>
            <wp:extent cx="3105150" cy="2163445"/>
            <wp:effectExtent l="0" t="0" r="0" b="825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21F" w:rsidRPr="00C03C0D">
        <w:rPr>
          <w:rFonts w:ascii="Comic Sans MS" w:hAnsi="Comic Sans MS"/>
          <w:b/>
          <w:sz w:val="18"/>
          <w:szCs w:val="18"/>
        </w:rPr>
        <w:t xml:space="preserve">Laboratorio: </w:t>
      </w:r>
      <w:r w:rsidR="0005421F" w:rsidRPr="00C03C0D">
        <w:rPr>
          <w:rFonts w:ascii="Comic Sans MS" w:hAnsi="Comic Sans MS"/>
          <w:sz w:val="18"/>
          <w:szCs w:val="18"/>
        </w:rPr>
        <w:t>B.H.:</w:t>
      </w:r>
      <w:r w:rsidR="0005421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13617F">
        <w:rPr>
          <w:rFonts w:ascii="Comic Sans MS" w:hAnsi="Comic Sans MS"/>
          <w:sz w:val="18"/>
          <w:szCs w:val="18"/>
        </w:rPr>
        <w:t>Hto</w:t>
      </w:r>
      <w:proofErr w:type="spellEnd"/>
      <w:r w:rsidR="0013617F">
        <w:rPr>
          <w:rFonts w:ascii="Comic Sans MS" w:hAnsi="Comic Sans MS"/>
          <w:sz w:val="18"/>
          <w:szCs w:val="18"/>
        </w:rPr>
        <w:t xml:space="preserve">: </w:t>
      </w:r>
      <w:r w:rsidR="001514CC">
        <w:rPr>
          <w:rFonts w:ascii="Comic Sans MS" w:hAnsi="Comic Sans MS"/>
          <w:sz w:val="18"/>
          <w:szCs w:val="18"/>
        </w:rPr>
        <w:t>30.7</w:t>
      </w:r>
      <w:r w:rsidR="004F1C57">
        <w:rPr>
          <w:rFonts w:ascii="Comic Sans MS" w:hAnsi="Comic Sans MS"/>
          <w:sz w:val="18"/>
          <w:szCs w:val="18"/>
        </w:rPr>
        <w:t>%</w:t>
      </w:r>
      <w:r w:rsidR="001514CC">
        <w:rPr>
          <w:rFonts w:ascii="Comic Sans MS" w:hAnsi="Comic Sans MS"/>
          <w:sz w:val="18"/>
          <w:szCs w:val="18"/>
        </w:rPr>
        <w:t xml:space="preserve">; </w:t>
      </w:r>
      <w:r w:rsidR="0005421F">
        <w:rPr>
          <w:rFonts w:ascii="Comic Sans MS" w:hAnsi="Comic Sans MS"/>
          <w:sz w:val="18"/>
          <w:szCs w:val="18"/>
        </w:rPr>
        <w:t>Hemoglobina: 9.3 gr/dl; Leucocitos 19,000/dl; neutrófilos 70%; linfocitos 22% y mon</w:t>
      </w:r>
      <w:r w:rsidR="001514CC">
        <w:rPr>
          <w:rFonts w:ascii="Comic Sans MS" w:hAnsi="Comic Sans MS"/>
          <w:sz w:val="18"/>
          <w:szCs w:val="18"/>
        </w:rPr>
        <w:t>ocitos 8%; Plaquetas: 68,000/dl; Fibrinógeno 450 mg/dl; globulinas 4.2 g/dl; albúmina normal;</w:t>
      </w:r>
      <w:r w:rsidR="0005421F">
        <w:rPr>
          <w:rFonts w:ascii="Comic Sans MS" w:hAnsi="Comic Sans MS"/>
          <w:sz w:val="18"/>
          <w:szCs w:val="18"/>
        </w:rPr>
        <w:t xml:space="preserve">  VES: </w:t>
      </w:r>
      <w:r w:rsidR="0013617F">
        <w:rPr>
          <w:rFonts w:ascii="Comic Sans MS" w:hAnsi="Comic Sans MS"/>
          <w:sz w:val="18"/>
          <w:szCs w:val="18"/>
        </w:rPr>
        <w:t>80</w:t>
      </w:r>
      <w:r w:rsidR="0005421F">
        <w:rPr>
          <w:rFonts w:ascii="Comic Sans MS" w:hAnsi="Comic Sans MS"/>
          <w:sz w:val="18"/>
          <w:szCs w:val="18"/>
        </w:rPr>
        <w:t xml:space="preserve"> mm/h</w:t>
      </w:r>
      <w:r w:rsidR="00C03C0D">
        <w:rPr>
          <w:rFonts w:ascii="Comic Sans MS" w:hAnsi="Comic Sans MS"/>
          <w:sz w:val="18"/>
          <w:szCs w:val="18"/>
        </w:rPr>
        <w:t xml:space="preserve">.  </w:t>
      </w:r>
      <w:r w:rsidR="00B37591" w:rsidRPr="00B37591">
        <w:rPr>
          <w:rFonts w:ascii="Comic Sans MS" w:hAnsi="Comic Sans MS"/>
          <w:b/>
          <w:sz w:val="18"/>
          <w:szCs w:val="18"/>
        </w:rPr>
        <w:t>Gabinete:</w:t>
      </w:r>
      <w:r w:rsidR="00B37591">
        <w:rPr>
          <w:rFonts w:ascii="Comic Sans MS" w:hAnsi="Comic Sans MS"/>
          <w:sz w:val="18"/>
          <w:szCs w:val="18"/>
        </w:rPr>
        <w:t xml:space="preserve"> </w:t>
      </w:r>
      <w:r w:rsidR="00C03C0D">
        <w:rPr>
          <w:rFonts w:ascii="Comic Sans MS" w:hAnsi="Comic Sans MS"/>
          <w:sz w:val="18"/>
          <w:szCs w:val="18"/>
        </w:rPr>
        <w:t>Se solicitó Rx de tórax que se muestra a continuación: muestra opacidad en región apical derecha.  Se solicita TAC, para mejorar diagnóstico.</w:t>
      </w:r>
      <w:r w:rsidR="0014607F">
        <w:rPr>
          <w:rFonts w:ascii="Comic Sans MS" w:hAnsi="Comic Sans MS"/>
          <w:sz w:val="18"/>
          <w:szCs w:val="18"/>
        </w:rPr>
        <w:t xml:space="preserve">  La TAC muestra una lesión multilocular quística, con nivel hidro-aéreo de 7 X 7 X 6 cm; compatible con un absceso.  RESPONDE:</w:t>
      </w:r>
    </w:p>
    <w:p w:rsidR="0014607F" w:rsidRPr="0014607F" w:rsidRDefault="0014607F" w:rsidP="00701896">
      <w:pPr>
        <w:spacing w:after="0" w:line="240" w:lineRule="auto"/>
        <w:jc w:val="both"/>
        <w:rPr>
          <w:rFonts w:ascii="Comic Sans MS" w:hAnsi="Comic Sans MS"/>
          <w:sz w:val="10"/>
          <w:szCs w:val="1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AFF0B37" wp14:editId="055E2D60">
            <wp:simplePos x="0" y="0"/>
            <wp:positionH relativeFrom="column">
              <wp:posOffset>117475</wp:posOffset>
            </wp:positionH>
            <wp:positionV relativeFrom="paragraph">
              <wp:posOffset>64135</wp:posOffset>
            </wp:positionV>
            <wp:extent cx="2561590" cy="216217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C0D" w:rsidRPr="00946604" w:rsidRDefault="00C03C0D" w:rsidP="00701896">
      <w:pPr>
        <w:spacing w:after="0" w:line="240" w:lineRule="auto"/>
        <w:jc w:val="both"/>
        <w:rPr>
          <w:rFonts w:ascii="Comic Sans MS" w:hAnsi="Comic Sans MS"/>
          <w:sz w:val="8"/>
          <w:szCs w:val="8"/>
        </w:rPr>
      </w:pPr>
    </w:p>
    <w:p w:rsidR="00C03C0D" w:rsidRDefault="0014607F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(     </w:t>
      </w:r>
      <w:r w:rsidR="002E19A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) Probable diagnóstico: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5"/>
        <w:gridCol w:w="3005"/>
        <w:gridCol w:w="3005"/>
      </w:tblGrid>
      <w:tr w:rsidR="0014607F" w:rsidRPr="00B6520C" w:rsidTr="00415CCE">
        <w:tc>
          <w:tcPr>
            <w:tcW w:w="3005" w:type="dxa"/>
          </w:tcPr>
          <w:p w:rsidR="0014607F" w:rsidRPr="005822CD" w:rsidRDefault="00415CCE" w:rsidP="00C375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Tuberculosis miliar</w:t>
            </w:r>
            <w:r w:rsidR="0014607F"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14607F" w:rsidRPr="00504EAE" w:rsidRDefault="00415CCE" w:rsidP="00415C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Endocarditis bacteriana</w:t>
            </w:r>
          </w:p>
        </w:tc>
        <w:tc>
          <w:tcPr>
            <w:tcW w:w="3005" w:type="dxa"/>
          </w:tcPr>
          <w:p w:rsidR="0014607F" w:rsidRPr="00504EAE" w:rsidRDefault="00415CCE" w:rsidP="00C375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Neumonía viral</w:t>
            </w:r>
          </w:p>
          <w:p w:rsidR="0014607F" w:rsidRPr="00B6520C" w:rsidRDefault="00415CCE" w:rsidP="00C375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Absceso pulmonar derecho</w:t>
            </w:r>
          </w:p>
        </w:tc>
        <w:tc>
          <w:tcPr>
            <w:tcW w:w="3005" w:type="dxa"/>
          </w:tcPr>
          <w:p w:rsidR="0014607F" w:rsidRPr="00B6520C" w:rsidRDefault="00415CCE" w:rsidP="00C375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Foco Tuberculoso caseificado</w:t>
            </w:r>
          </w:p>
          <w:p w:rsidR="0014607F" w:rsidRPr="00504EAE" w:rsidRDefault="0014607F" w:rsidP="00C3757C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</w:pPr>
          </w:p>
        </w:tc>
      </w:tr>
    </w:tbl>
    <w:p w:rsidR="0014607F" w:rsidRDefault="0014607F" w:rsidP="0014607F">
      <w:pPr>
        <w:spacing w:after="0" w:line="240" w:lineRule="auto"/>
        <w:jc w:val="both"/>
        <w:rPr>
          <w:rFonts w:ascii="Comic Sans MS" w:eastAsia="Calibri" w:hAnsi="Comic Sans MS" w:cs="Times New Roman"/>
          <w:sz w:val="18"/>
          <w:szCs w:val="18"/>
          <w:lang w:val="es-ES_tradnl"/>
        </w:rPr>
      </w:pP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(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="002E19A0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="00415CC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   ) </w:t>
      </w:r>
      <w:r w:rsidR="00415CCE">
        <w:rPr>
          <w:rFonts w:ascii="Comic Sans MS" w:eastAsia="Calibri" w:hAnsi="Comic Sans MS" w:cs="Times New Roman"/>
          <w:sz w:val="18"/>
          <w:szCs w:val="18"/>
          <w:lang w:val="es-ES_tradnl"/>
        </w:rPr>
        <w:t>Por el tipo de curva térmica que inscribiría sería: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5"/>
        <w:gridCol w:w="3005"/>
        <w:gridCol w:w="3005"/>
      </w:tblGrid>
      <w:tr w:rsidR="0014607F" w:rsidRPr="00B6520C" w:rsidTr="00415CCE">
        <w:tc>
          <w:tcPr>
            <w:tcW w:w="3005" w:type="dxa"/>
          </w:tcPr>
          <w:p w:rsidR="0014607F" w:rsidRPr="005822CD" w:rsidRDefault="00415CCE" w:rsidP="00C3757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continúa o sostenida</w:t>
            </w:r>
            <w:r w:rsidR="0014607F"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14607F" w:rsidRPr="00504EAE" w:rsidRDefault="00415CCE" w:rsidP="00C3757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recurrente</w:t>
            </w:r>
            <w:r w:rsidR="0014607F"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="0014607F"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</w:tc>
        <w:tc>
          <w:tcPr>
            <w:tcW w:w="3005" w:type="dxa"/>
          </w:tcPr>
          <w:p w:rsidR="0014607F" w:rsidRPr="00504EAE" w:rsidRDefault="00415CCE" w:rsidP="00C375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intermitente</w:t>
            </w:r>
          </w:p>
          <w:p w:rsidR="0014607F" w:rsidRPr="00B6520C" w:rsidRDefault="00415CCE" w:rsidP="00C375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remitente</w:t>
            </w:r>
          </w:p>
        </w:tc>
        <w:tc>
          <w:tcPr>
            <w:tcW w:w="3005" w:type="dxa"/>
          </w:tcPr>
          <w:p w:rsidR="0014607F" w:rsidRPr="00B6520C" w:rsidRDefault="00415CCE" w:rsidP="00C375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ondulante</w:t>
            </w:r>
          </w:p>
          <w:p w:rsidR="0014607F" w:rsidRPr="00504EAE" w:rsidRDefault="0014607F" w:rsidP="00C3757C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</w:pPr>
          </w:p>
        </w:tc>
      </w:tr>
    </w:tbl>
    <w:p w:rsidR="00415CCE" w:rsidRDefault="00415CCE" w:rsidP="00415CCE">
      <w:pPr>
        <w:spacing w:after="0" w:line="240" w:lineRule="auto"/>
        <w:jc w:val="both"/>
        <w:rPr>
          <w:rFonts w:ascii="Comic Sans MS" w:eastAsia="Calibri" w:hAnsi="Comic Sans MS" w:cs="Times New Roman"/>
          <w:sz w:val="18"/>
          <w:szCs w:val="18"/>
          <w:lang w:val="es-ES_tradnl"/>
        </w:rPr>
      </w:pP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(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="002E19A0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   ) </w:t>
      </w:r>
      <w:r w:rsidR="005C28FA">
        <w:rPr>
          <w:rFonts w:ascii="Comic Sans MS" w:eastAsia="Calibri" w:hAnsi="Comic Sans MS" w:cs="Times New Roman"/>
          <w:sz w:val="18"/>
          <w:szCs w:val="18"/>
          <w:lang w:val="es-ES_tradnl"/>
        </w:rPr>
        <w:t>Por su curso clínico, sería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5"/>
        <w:gridCol w:w="3005"/>
        <w:gridCol w:w="3005"/>
      </w:tblGrid>
      <w:tr w:rsidR="00415CCE" w:rsidRPr="00B6520C" w:rsidTr="00415CCE">
        <w:tc>
          <w:tcPr>
            <w:tcW w:w="3005" w:type="dxa"/>
          </w:tcPr>
          <w:p w:rsidR="00415CCE" w:rsidRPr="005822CD" w:rsidRDefault="005C28FA" w:rsidP="00415C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aguda</w:t>
            </w:r>
            <w:r w:rsidR="00415CCE"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="00415CCE"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415CCE" w:rsidRPr="00504EAE" w:rsidRDefault="005C28FA" w:rsidP="00415C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prolongada</w:t>
            </w:r>
            <w:r w:rsidR="00415CCE"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="00415CCE"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</w:tc>
        <w:tc>
          <w:tcPr>
            <w:tcW w:w="3005" w:type="dxa"/>
          </w:tcPr>
          <w:p w:rsidR="00415CCE" w:rsidRPr="00504EAE" w:rsidRDefault="005C28FA" w:rsidP="00415CC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de origen desconocido</w:t>
            </w:r>
          </w:p>
          <w:p w:rsidR="00415CCE" w:rsidRPr="005C28FA" w:rsidRDefault="00415CCE" w:rsidP="005C28FA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05" w:type="dxa"/>
          </w:tcPr>
          <w:p w:rsidR="00415CCE" w:rsidRPr="00504EAE" w:rsidRDefault="00415CCE" w:rsidP="005C28FA">
            <w:pPr>
              <w:pStyle w:val="Prrafodelista"/>
              <w:spacing w:after="0" w:line="240" w:lineRule="auto"/>
              <w:ind w:left="340"/>
              <w:jc w:val="both"/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</w:pPr>
          </w:p>
        </w:tc>
      </w:tr>
    </w:tbl>
    <w:p w:rsidR="00415CCE" w:rsidRDefault="00415CCE" w:rsidP="00415CCE">
      <w:pPr>
        <w:spacing w:after="0" w:line="240" w:lineRule="auto"/>
        <w:jc w:val="both"/>
        <w:rPr>
          <w:rFonts w:ascii="Comic Sans MS" w:eastAsia="Calibri" w:hAnsi="Comic Sans MS" w:cs="Times New Roman"/>
          <w:sz w:val="18"/>
          <w:szCs w:val="18"/>
          <w:lang w:val="es-ES_tradnl"/>
        </w:rPr>
      </w:pP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(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="002E19A0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   ) </w:t>
      </w:r>
      <w:r w:rsidR="001514CC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Su </w:t>
      </w:r>
      <w:proofErr w:type="gramStart"/>
      <w:r w:rsidR="001514CC">
        <w:rPr>
          <w:rFonts w:ascii="Comic Sans MS" w:eastAsia="Calibri" w:hAnsi="Comic Sans MS" w:cs="Times New Roman"/>
          <w:sz w:val="18"/>
          <w:szCs w:val="18"/>
          <w:lang w:val="es-ES_tradnl"/>
        </w:rPr>
        <w:t>VES</w:t>
      </w:r>
      <w:proofErr w:type="gramEnd"/>
      <w:r w:rsidR="001514CC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, en respuesta al padecimiento </w:t>
      </w:r>
      <w:r w:rsidR="0013617F">
        <w:rPr>
          <w:rFonts w:ascii="Comic Sans MS" w:eastAsia="Calibri" w:hAnsi="Comic Sans MS" w:cs="Times New Roman"/>
          <w:sz w:val="18"/>
          <w:szCs w:val="18"/>
          <w:lang w:val="es-ES_tradnl"/>
        </w:rPr>
        <w:t>se encuentra alterada por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2"/>
        <w:gridCol w:w="3742"/>
      </w:tblGrid>
      <w:tr w:rsidR="001514CC" w:rsidRPr="00B6520C" w:rsidTr="001514CC">
        <w:tc>
          <w:tcPr>
            <w:tcW w:w="3742" w:type="dxa"/>
          </w:tcPr>
          <w:p w:rsidR="001514CC" w:rsidRPr="005822CD" w:rsidRDefault="001514CC" w:rsidP="001514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Hto</w:t>
            </w:r>
            <w:proofErr w:type="spellEnd"/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sym w:font="Wingdings" w:char="F0E9"/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 xml:space="preserve"> proteínas séricas </w:t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sym w:font="Wingdings" w:char="F0E9"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1514CC" w:rsidRPr="00504EAE" w:rsidRDefault="001514CC" w:rsidP="001514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Hto</w:t>
            </w:r>
            <w:proofErr w:type="spellEnd"/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sym w:font="Wingdings" w:char="F0EA"/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 xml:space="preserve"> proteínas séricas </w:t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sym w:font="Wingdings" w:char="F0E9"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</w:tc>
        <w:tc>
          <w:tcPr>
            <w:tcW w:w="3742" w:type="dxa"/>
          </w:tcPr>
          <w:p w:rsidR="001514CC" w:rsidRPr="001514CC" w:rsidRDefault="001514CC" w:rsidP="001514C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Hto</w:t>
            </w:r>
            <w:proofErr w:type="spellEnd"/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sym w:font="Wingdings" w:char="F0EA"/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 xml:space="preserve"> proteínas séricas </w:t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sym w:font="Wingdings" w:char="F0EA"/>
            </w:r>
          </w:p>
          <w:p w:rsidR="001514CC" w:rsidRPr="00B6520C" w:rsidRDefault="001514CC" w:rsidP="001514C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Hto</w:t>
            </w:r>
            <w:proofErr w:type="spellEnd"/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sym w:font="Wingdings" w:char="F0E9"/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 xml:space="preserve"> proteínas séricas </w:t>
            </w: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sym w:font="Wingdings" w:char="F0EA"/>
            </w:r>
          </w:p>
        </w:tc>
      </w:tr>
    </w:tbl>
    <w:p w:rsidR="00415CCE" w:rsidRPr="00415CCE" w:rsidRDefault="00415CCE" w:rsidP="0014607F">
      <w:pPr>
        <w:spacing w:after="0" w:line="240" w:lineRule="auto"/>
        <w:jc w:val="right"/>
        <w:rPr>
          <w:rFonts w:ascii="Comic Sans MS" w:hAnsi="Comic Sans MS"/>
          <w:b/>
          <w:sz w:val="4"/>
          <w:szCs w:val="4"/>
          <w:lang w:val="es-ES_tradnl"/>
        </w:rPr>
      </w:pPr>
    </w:p>
    <w:p w:rsidR="0014607F" w:rsidRPr="000E1CDC" w:rsidRDefault="0014607F" w:rsidP="0014607F">
      <w:pPr>
        <w:spacing w:after="0" w:line="240" w:lineRule="auto"/>
        <w:jc w:val="right"/>
        <w:rPr>
          <w:rFonts w:ascii="Comic Sans MS" w:hAnsi="Comic Sans MS"/>
          <w:b/>
          <w:sz w:val="16"/>
          <w:szCs w:val="16"/>
          <w:lang w:val="es-ES_tradnl"/>
        </w:rPr>
      </w:pPr>
      <w:r w:rsidRPr="000E1CDC">
        <w:rPr>
          <w:rFonts w:ascii="Comic Sans MS" w:hAnsi="Comic Sans MS"/>
          <w:b/>
          <w:sz w:val="16"/>
          <w:szCs w:val="16"/>
          <w:lang w:val="es-ES_tradnl"/>
        </w:rPr>
        <w:t xml:space="preserve">Valor </w:t>
      </w:r>
      <w:r w:rsidR="00415CCE">
        <w:rPr>
          <w:rFonts w:ascii="Comic Sans MS" w:hAnsi="Comic Sans MS"/>
          <w:b/>
          <w:sz w:val="16"/>
          <w:szCs w:val="16"/>
          <w:lang w:val="es-ES_tradnl"/>
        </w:rPr>
        <w:t>4</w:t>
      </w:r>
      <w:r w:rsidRPr="000E1CDC">
        <w:rPr>
          <w:rFonts w:ascii="Comic Sans MS" w:hAnsi="Comic Sans MS"/>
          <w:b/>
          <w:sz w:val="16"/>
          <w:szCs w:val="16"/>
          <w:lang w:val="es-ES_tradnl"/>
        </w:rPr>
        <w:t xml:space="preserve"> puntos</w:t>
      </w:r>
    </w:p>
    <w:p w:rsidR="00C03C0D" w:rsidRDefault="00C03C0D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C03C0D" w:rsidRDefault="00946604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2.- </w:t>
      </w:r>
      <w:r w:rsidR="009042A0">
        <w:rPr>
          <w:rFonts w:ascii="Comic Sans MS" w:hAnsi="Comic Sans MS"/>
          <w:sz w:val="18"/>
          <w:szCs w:val="18"/>
        </w:rPr>
        <w:t xml:space="preserve">Don </w:t>
      </w:r>
      <w:proofErr w:type="spellStart"/>
      <w:r w:rsidR="009042A0">
        <w:rPr>
          <w:rFonts w:ascii="Comic Sans MS" w:hAnsi="Comic Sans MS"/>
          <w:sz w:val="18"/>
          <w:szCs w:val="18"/>
        </w:rPr>
        <w:t>Ciprianito</w:t>
      </w:r>
      <w:proofErr w:type="spellEnd"/>
      <w:r w:rsidR="009042A0">
        <w:rPr>
          <w:rFonts w:ascii="Comic Sans MS" w:hAnsi="Comic Sans MS"/>
          <w:sz w:val="18"/>
          <w:szCs w:val="18"/>
        </w:rPr>
        <w:t xml:space="preserve">, paciente de 79 años, llega al servicio de urgencias por presentar </w:t>
      </w:r>
      <w:r w:rsidR="009042A0" w:rsidRPr="009042A0">
        <w:rPr>
          <w:rFonts w:ascii="Comic Sans MS" w:hAnsi="Comic Sans MS"/>
          <w:b/>
          <w:sz w:val="18"/>
          <w:szCs w:val="18"/>
        </w:rPr>
        <w:t>fiebre</w:t>
      </w:r>
      <w:r w:rsidR="009042A0">
        <w:rPr>
          <w:rFonts w:ascii="Comic Sans MS" w:hAnsi="Comic Sans MS"/>
          <w:sz w:val="18"/>
          <w:szCs w:val="18"/>
        </w:rPr>
        <w:t xml:space="preserve"> de 38.6°C, escalofrío y malestar general; tos con expectoración hialina, sin empeoramiento de su disnea habitual; sin datos clínicos de aparato respiratorio, </w:t>
      </w:r>
      <w:proofErr w:type="spellStart"/>
      <w:r w:rsidR="009042A0">
        <w:rPr>
          <w:rFonts w:ascii="Comic Sans MS" w:hAnsi="Comic Sans MS"/>
          <w:sz w:val="18"/>
          <w:szCs w:val="18"/>
        </w:rPr>
        <w:t>nefro</w:t>
      </w:r>
      <w:proofErr w:type="spellEnd"/>
      <w:r w:rsidR="009042A0">
        <w:rPr>
          <w:rFonts w:ascii="Comic Sans MS" w:hAnsi="Comic Sans MS"/>
          <w:sz w:val="18"/>
          <w:szCs w:val="18"/>
        </w:rPr>
        <w:t xml:space="preserve">-urinario y gastrointestinales.  Llega por su fiebre </w:t>
      </w:r>
      <w:r w:rsidR="00C77635">
        <w:rPr>
          <w:rFonts w:ascii="Comic Sans MS" w:hAnsi="Comic Sans MS"/>
          <w:sz w:val="18"/>
          <w:szCs w:val="18"/>
        </w:rPr>
        <w:t>SIN</w:t>
      </w:r>
      <w:r w:rsidR="009042A0">
        <w:rPr>
          <w:rFonts w:ascii="Comic Sans MS" w:hAnsi="Comic Sans MS"/>
          <w:sz w:val="18"/>
          <w:szCs w:val="18"/>
        </w:rPr>
        <w:t xml:space="preserve"> diagnóstico e </w:t>
      </w:r>
      <w:r w:rsidR="009042A0" w:rsidRPr="001745BE">
        <w:rPr>
          <w:rFonts w:ascii="Comic Sans MS" w:hAnsi="Comic Sans MS"/>
          <w:b/>
          <w:sz w:val="18"/>
          <w:szCs w:val="18"/>
        </w:rPr>
        <w:t>ictericia</w:t>
      </w:r>
      <w:r w:rsidR="009042A0">
        <w:rPr>
          <w:rFonts w:ascii="Comic Sans MS" w:hAnsi="Comic Sans MS"/>
          <w:sz w:val="18"/>
          <w:szCs w:val="18"/>
        </w:rPr>
        <w:t xml:space="preserve"> de reciente aparición</w:t>
      </w:r>
      <w:r w:rsidR="00B3334B">
        <w:rPr>
          <w:rFonts w:ascii="Comic Sans MS" w:hAnsi="Comic Sans MS"/>
          <w:sz w:val="18"/>
          <w:szCs w:val="18"/>
        </w:rPr>
        <w:t xml:space="preserve"> (3 semanas con fiebre, 1 con ictericia)</w:t>
      </w:r>
      <w:r w:rsidR="009042A0">
        <w:rPr>
          <w:rFonts w:ascii="Comic Sans MS" w:hAnsi="Comic Sans MS"/>
          <w:sz w:val="18"/>
          <w:szCs w:val="18"/>
        </w:rPr>
        <w:t>.</w:t>
      </w:r>
    </w:p>
    <w:p w:rsidR="00A65B00" w:rsidRPr="00A65B00" w:rsidRDefault="009042A0" w:rsidP="00A65B00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B05242">
        <w:rPr>
          <w:rFonts w:ascii="Comic Sans MS" w:hAnsi="Comic Sans MS"/>
          <w:b/>
          <w:sz w:val="18"/>
          <w:szCs w:val="18"/>
        </w:rPr>
        <w:t>APP:</w:t>
      </w:r>
      <w:r>
        <w:rPr>
          <w:rFonts w:ascii="Comic Sans MS" w:hAnsi="Comic Sans MS"/>
          <w:sz w:val="18"/>
          <w:szCs w:val="18"/>
        </w:rPr>
        <w:t xml:space="preserve"> Hipertensión arterial controlada, obesidad grado I, </w:t>
      </w:r>
      <w:r w:rsidR="001745BE">
        <w:rPr>
          <w:rFonts w:ascii="Comic Sans MS" w:hAnsi="Comic Sans MS"/>
          <w:sz w:val="18"/>
          <w:szCs w:val="18"/>
        </w:rPr>
        <w:t xml:space="preserve">cuenta con </w:t>
      </w:r>
      <w:proofErr w:type="spellStart"/>
      <w:r w:rsidR="001745BE">
        <w:rPr>
          <w:rFonts w:ascii="Comic Sans MS" w:hAnsi="Comic Sans MS"/>
          <w:sz w:val="18"/>
          <w:szCs w:val="18"/>
        </w:rPr>
        <w:t>valvulopatía</w:t>
      </w:r>
      <w:proofErr w:type="spellEnd"/>
      <w:r w:rsidR="001745BE">
        <w:rPr>
          <w:rFonts w:ascii="Comic Sans MS" w:hAnsi="Comic Sans MS"/>
          <w:sz w:val="18"/>
          <w:szCs w:val="18"/>
        </w:rPr>
        <w:t xml:space="preserve"> mitral y aórtica degenerativa con reparación valvular mitral y prótesis biológica valvular aórtica (2007), con tratamiento anticoagulante (</w:t>
      </w:r>
      <w:proofErr w:type="spellStart"/>
      <w:r w:rsidR="001745BE">
        <w:rPr>
          <w:rFonts w:ascii="Comic Sans MS" w:hAnsi="Comic Sans MS"/>
          <w:sz w:val="18"/>
          <w:szCs w:val="18"/>
        </w:rPr>
        <w:t>acenocumarol</w:t>
      </w:r>
      <w:proofErr w:type="spellEnd"/>
      <w:r w:rsidR="001745BE">
        <w:rPr>
          <w:rFonts w:ascii="Comic Sans MS" w:hAnsi="Comic Sans MS"/>
          <w:sz w:val="18"/>
          <w:szCs w:val="18"/>
        </w:rPr>
        <w:t>).  Insuficiencia cardíaca congestiva (ICC) con función sistólica global conservada.  Masa gástrica sugestiva de nódulo benigno con pruebas recientes negativas para malignidad</w:t>
      </w:r>
      <w:r w:rsidR="00A65B00">
        <w:rPr>
          <w:rFonts w:ascii="Comic Sans MS" w:hAnsi="Comic Sans MS"/>
          <w:sz w:val="18"/>
          <w:szCs w:val="18"/>
        </w:rPr>
        <w:t xml:space="preserve">.  </w:t>
      </w:r>
      <w:r w:rsidR="00A65B00" w:rsidRPr="00A65B00">
        <w:rPr>
          <w:rFonts w:ascii="Comic Sans MS" w:hAnsi="Comic Sans MS"/>
          <w:sz w:val="18"/>
          <w:szCs w:val="18"/>
        </w:rPr>
        <w:t xml:space="preserve">IQ: </w:t>
      </w:r>
      <w:proofErr w:type="spellStart"/>
      <w:r w:rsidR="00A65B00" w:rsidRPr="00A65B00">
        <w:rPr>
          <w:rFonts w:ascii="Comic Sans MS" w:hAnsi="Comic Sans MS"/>
          <w:sz w:val="18"/>
          <w:szCs w:val="18"/>
        </w:rPr>
        <w:t>prostatectomía</w:t>
      </w:r>
      <w:proofErr w:type="spellEnd"/>
      <w:r w:rsidR="00A65B00" w:rsidRPr="00A65B00">
        <w:rPr>
          <w:rFonts w:ascii="Comic Sans MS" w:hAnsi="Comic Sans MS"/>
          <w:sz w:val="18"/>
          <w:szCs w:val="18"/>
        </w:rPr>
        <w:t xml:space="preserve"> por adenoma de próstata, carcinomas </w:t>
      </w:r>
      <w:proofErr w:type="spellStart"/>
      <w:r w:rsidR="00A65B00" w:rsidRPr="00A65B00">
        <w:rPr>
          <w:rFonts w:ascii="Comic Sans MS" w:hAnsi="Comic Sans MS"/>
          <w:sz w:val="18"/>
          <w:szCs w:val="18"/>
        </w:rPr>
        <w:t>basocelulares</w:t>
      </w:r>
      <w:proofErr w:type="spellEnd"/>
      <w:r w:rsidR="00A65B00" w:rsidRPr="00A65B00">
        <w:rPr>
          <w:rFonts w:ascii="Comic Sans MS" w:hAnsi="Comic Sans MS"/>
          <w:sz w:val="18"/>
          <w:szCs w:val="18"/>
        </w:rPr>
        <w:t xml:space="preserve"> con biopsias posteriores a extirpación</w:t>
      </w:r>
      <w:r w:rsidR="00A65B00">
        <w:rPr>
          <w:rFonts w:ascii="Comic Sans MS" w:hAnsi="Comic Sans MS"/>
          <w:sz w:val="18"/>
          <w:szCs w:val="18"/>
        </w:rPr>
        <w:t>.</w:t>
      </w:r>
    </w:p>
    <w:p w:rsidR="001745BE" w:rsidRDefault="00C50C0A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B05242">
        <w:rPr>
          <w:rFonts w:ascii="Comic Sans MS" w:hAnsi="Comic Sans MS"/>
          <w:b/>
          <w:sz w:val="18"/>
          <w:szCs w:val="18"/>
        </w:rPr>
        <w:t>AP:</w:t>
      </w:r>
      <w:r>
        <w:rPr>
          <w:rFonts w:ascii="Comic Sans MS" w:hAnsi="Comic Sans MS"/>
          <w:sz w:val="18"/>
          <w:szCs w:val="18"/>
        </w:rPr>
        <w:t xml:space="preserve"> fumador activo (7 paquetes/año), bebedor ocasional, deterioro cognitivo leve, con tratamiento para su ICC e hipertensión (Digoxina, </w:t>
      </w:r>
      <w:proofErr w:type="spellStart"/>
      <w:r>
        <w:rPr>
          <w:rFonts w:ascii="Comic Sans MS" w:hAnsi="Comic Sans MS"/>
          <w:sz w:val="18"/>
          <w:szCs w:val="18"/>
        </w:rPr>
        <w:t>Aldactone</w:t>
      </w:r>
      <w:proofErr w:type="spellEnd"/>
      <w:r>
        <w:rPr>
          <w:rFonts w:ascii="Comic Sans MS" w:hAnsi="Comic Sans MS"/>
          <w:sz w:val="18"/>
          <w:szCs w:val="18"/>
        </w:rPr>
        <w:t xml:space="preserve">, Omeprazol, Furosemida, </w:t>
      </w:r>
      <w:proofErr w:type="spellStart"/>
      <w:r>
        <w:rPr>
          <w:rFonts w:ascii="Comic Sans MS" w:hAnsi="Comic Sans MS"/>
          <w:sz w:val="18"/>
          <w:szCs w:val="18"/>
        </w:rPr>
        <w:t>Bromazepam</w:t>
      </w:r>
      <w:proofErr w:type="spellEnd"/>
      <w:r>
        <w:rPr>
          <w:rFonts w:ascii="Comic Sans MS" w:hAnsi="Comic Sans MS"/>
          <w:sz w:val="18"/>
          <w:szCs w:val="18"/>
        </w:rPr>
        <w:t xml:space="preserve">, </w:t>
      </w:r>
      <w:proofErr w:type="spellStart"/>
      <w:r>
        <w:rPr>
          <w:rFonts w:ascii="Comic Sans MS" w:hAnsi="Comic Sans MS"/>
          <w:sz w:val="18"/>
          <w:szCs w:val="18"/>
        </w:rPr>
        <w:t>Sintrom</w:t>
      </w:r>
      <w:proofErr w:type="spellEnd"/>
      <w:r>
        <w:rPr>
          <w:rFonts w:ascii="Comic Sans MS" w:hAnsi="Comic Sans MS"/>
          <w:sz w:val="18"/>
          <w:szCs w:val="18"/>
        </w:rPr>
        <w:t>).</w:t>
      </w:r>
    </w:p>
    <w:p w:rsidR="00C50C0A" w:rsidRDefault="00C50C0A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proofErr w:type="spellStart"/>
      <w:r w:rsidRPr="00B05242">
        <w:rPr>
          <w:rFonts w:ascii="Comic Sans MS" w:hAnsi="Comic Sans MS"/>
          <w:b/>
          <w:sz w:val="18"/>
          <w:szCs w:val="18"/>
        </w:rPr>
        <w:t>Exp</w:t>
      </w:r>
      <w:proofErr w:type="spellEnd"/>
      <w:r w:rsidRPr="00B05242">
        <w:rPr>
          <w:rFonts w:ascii="Comic Sans MS" w:hAnsi="Comic Sans MS"/>
          <w:b/>
          <w:sz w:val="18"/>
          <w:szCs w:val="18"/>
        </w:rPr>
        <w:t xml:space="preserve">. </w:t>
      </w:r>
      <w:proofErr w:type="gramStart"/>
      <w:r w:rsidRPr="00B05242">
        <w:rPr>
          <w:rFonts w:ascii="Comic Sans MS" w:hAnsi="Comic Sans MS"/>
          <w:b/>
          <w:sz w:val="18"/>
          <w:szCs w:val="18"/>
        </w:rPr>
        <w:t>en</w:t>
      </w:r>
      <w:proofErr w:type="gramEnd"/>
      <w:r w:rsidRPr="00B05242">
        <w:rPr>
          <w:rFonts w:ascii="Comic Sans MS" w:hAnsi="Comic Sans MS"/>
          <w:b/>
          <w:sz w:val="18"/>
          <w:szCs w:val="18"/>
        </w:rPr>
        <w:t xml:space="preserve"> Urgencias: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T°</w:t>
      </w:r>
      <w:proofErr w:type="spellEnd"/>
      <w:r>
        <w:rPr>
          <w:rFonts w:ascii="Comic Sans MS" w:hAnsi="Comic Sans MS"/>
          <w:sz w:val="18"/>
          <w:szCs w:val="18"/>
        </w:rPr>
        <w:t>: 38.9°C; F.C.: 76 X’; F.R.: 15 X’</w:t>
      </w:r>
      <w:r w:rsidR="00B05242">
        <w:rPr>
          <w:rFonts w:ascii="Comic Sans MS" w:hAnsi="Comic Sans MS"/>
          <w:sz w:val="18"/>
          <w:szCs w:val="18"/>
        </w:rPr>
        <w:t>; T.A.: 94/55 mm Hg</w:t>
      </w:r>
      <w:r>
        <w:rPr>
          <w:rFonts w:ascii="Comic Sans MS" w:hAnsi="Comic Sans MS"/>
          <w:sz w:val="18"/>
          <w:szCs w:val="18"/>
        </w:rPr>
        <w:t xml:space="preserve">.  Aparato respiratorio: bien conservado, sin ruidos agregados.  Cardiovascular: R.C.: </w:t>
      </w:r>
      <w:proofErr w:type="spellStart"/>
      <w:r>
        <w:rPr>
          <w:rFonts w:ascii="Comic Sans MS" w:hAnsi="Comic Sans MS"/>
          <w:sz w:val="18"/>
          <w:szCs w:val="18"/>
        </w:rPr>
        <w:t>arrtitmicos</w:t>
      </w:r>
      <w:proofErr w:type="spellEnd"/>
      <w:r>
        <w:rPr>
          <w:rFonts w:ascii="Comic Sans MS" w:hAnsi="Comic Sans MS"/>
          <w:sz w:val="18"/>
          <w:szCs w:val="18"/>
        </w:rPr>
        <w:t xml:space="preserve">, con soplo sistólico en foco Aórtico. </w:t>
      </w:r>
      <w:r w:rsidR="004F1C57">
        <w:rPr>
          <w:rFonts w:ascii="Comic Sans MS" w:hAnsi="Comic Sans MS"/>
          <w:sz w:val="18"/>
          <w:szCs w:val="18"/>
        </w:rPr>
        <w:t xml:space="preserve"> Abdomen: ruidos conservados; NO doloroso a la palpación; Hepatomegalia de 4 cm.  La gasometría arterial en urgencias reporta: pH: 7.49; pO</w:t>
      </w:r>
      <w:r w:rsidR="004F1C57" w:rsidRPr="004F1C57">
        <w:rPr>
          <w:rFonts w:ascii="Comic Sans MS" w:hAnsi="Comic Sans MS"/>
          <w:sz w:val="18"/>
          <w:szCs w:val="18"/>
          <w:vertAlign w:val="subscript"/>
        </w:rPr>
        <w:t>2</w:t>
      </w:r>
      <w:r w:rsidR="004F1C57">
        <w:rPr>
          <w:rFonts w:ascii="Comic Sans MS" w:hAnsi="Comic Sans MS"/>
          <w:sz w:val="18"/>
          <w:szCs w:val="18"/>
        </w:rPr>
        <w:t>: 64 mmHg; pCO</w:t>
      </w:r>
      <w:r w:rsidR="004F1C57" w:rsidRPr="004F1C57">
        <w:rPr>
          <w:rFonts w:ascii="Comic Sans MS" w:hAnsi="Comic Sans MS"/>
          <w:sz w:val="18"/>
          <w:szCs w:val="18"/>
          <w:vertAlign w:val="subscript"/>
        </w:rPr>
        <w:t>2</w:t>
      </w:r>
      <w:r w:rsidR="004F1C57">
        <w:rPr>
          <w:rFonts w:ascii="Comic Sans MS" w:hAnsi="Comic Sans MS"/>
          <w:sz w:val="18"/>
          <w:szCs w:val="18"/>
        </w:rPr>
        <w:t>: 40 mmHg; HCO</w:t>
      </w:r>
      <w:r w:rsidR="004F1C57" w:rsidRPr="004F1C57">
        <w:rPr>
          <w:rFonts w:ascii="Comic Sans MS" w:hAnsi="Comic Sans MS"/>
          <w:sz w:val="18"/>
          <w:szCs w:val="18"/>
          <w:vertAlign w:val="subscript"/>
        </w:rPr>
        <w:t>3</w:t>
      </w:r>
      <w:r w:rsidR="004F1C57" w:rsidRPr="004F1C57">
        <w:rPr>
          <w:rFonts w:ascii="Comic Sans MS" w:hAnsi="Comic Sans MS"/>
          <w:sz w:val="18"/>
          <w:szCs w:val="18"/>
          <w:vertAlign w:val="superscript"/>
        </w:rPr>
        <w:t>-</w:t>
      </w:r>
      <w:r w:rsidR="004F1C57">
        <w:rPr>
          <w:rFonts w:ascii="Comic Sans MS" w:hAnsi="Comic Sans MS"/>
          <w:sz w:val="18"/>
          <w:szCs w:val="18"/>
          <w:vertAlign w:val="superscript"/>
        </w:rPr>
        <w:t xml:space="preserve"> </w:t>
      </w:r>
      <w:r w:rsidR="004F1C57">
        <w:rPr>
          <w:rFonts w:ascii="Comic Sans MS" w:hAnsi="Comic Sans MS"/>
          <w:sz w:val="18"/>
          <w:szCs w:val="18"/>
        </w:rPr>
        <w:t xml:space="preserve">30 meq/l; ácido láctico 0.7 </w:t>
      </w:r>
      <w:proofErr w:type="spellStart"/>
      <w:r w:rsidR="004F1C57">
        <w:rPr>
          <w:rFonts w:ascii="Comic Sans MS" w:hAnsi="Comic Sans MS"/>
          <w:sz w:val="18"/>
          <w:szCs w:val="18"/>
        </w:rPr>
        <w:t>meq</w:t>
      </w:r>
      <w:proofErr w:type="spellEnd"/>
      <w:r w:rsidR="004F1C57">
        <w:rPr>
          <w:rFonts w:ascii="Comic Sans MS" w:hAnsi="Comic Sans MS"/>
          <w:sz w:val="18"/>
          <w:szCs w:val="18"/>
        </w:rPr>
        <w:t xml:space="preserve">/l; </w:t>
      </w:r>
      <w:proofErr w:type="spellStart"/>
      <w:r w:rsidR="004F1C57">
        <w:rPr>
          <w:rFonts w:ascii="Comic Sans MS" w:hAnsi="Comic Sans MS"/>
          <w:sz w:val="18"/>
          <w:szCs w:val="18"/>
        </w:rPr>
        <w:t>Sat</w:t>
      </w:r>
      <w:proofErr w:type="spellEnd"/>
      <w:r w:rsidR="004F1C57">
        <w:rPr>
          <w:rFonts w:ascii="Comic Sans MS" w:hAnsi="Comic Sans MS"/>
          <w:sz w:val="18"/>
          <w:szCs w:val="18"/>
        </w:rPr>
        <w:t>. O</w:t>
      </w:r>
      <w:r w:rsidR="004F1C57" w:rsidRPr="004F1C57">
        <w:rPr>
          <w:rFonts w:ascii="Comic Sans MS" w:hAnsi="Comic Sans MS"/>
          <w:sz w:val="18"/>
          <w:szCs w:val="18"/>
          <w:vertAlign w:val="subscript"/>
        </w:rPr>
        <w:t>2</w:t>
      </w:r>
      <w:r w:rsidR="004F1C57">
        <w:rPr>
          <w:rFonts w:ascii="Comic Sans MS" w:hAnsi="Comic Sans MS"/>
          <w:sz w:val="18"/>
          <w:szCs w:val="18"/>
        </w:rPr>
        <w:t>: 95%.</w:t>
      </w:r>
    </w:p>
    <w:p w:rsidR="004F1C57" w:rsidRDefault="004F1C57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C03C0D">
        <w:rPr>
          <w:rFonts w:ascii="Comic Sans MS" w:hAnsi="Comic Sans MS"/>
          <w:b/>
          <w:sz w:val="18"/>
          <w:szCs w:val="18"/>
        </w:rPr>
        <w:t xml:space="preserve">Laboratorio: </w:t>
      </w:r>
      <w:r w:rsidRPr="00C03C0D">
        <w:rPr>
          <w:rFonts w:ascii="Comic Sans MS" w:hAnsi="Comic Sans MS"/>
          <w:sz w:val="18"/>
          <w:szCs w:val="18"/>
        </w:rPr>
        <w:t>B.H.: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Hto</w:t>
      </w:r>
      <w:proofErr w:type="spellEnd"/>
      <w:r>
        <w:rPr>
          <w:rFonts w:ascii="Comic Sans MS" w:hAnsi="Comic Sans MS"/>
          <w:sz w:val="18"/>
          <w:szCs w:val="18"/>
        </w:rPr>
        <w:t xml:space="preserve">: 43.5%; Hemoglobina: 14.2 gr/dl; VCM 88.4 </w:t>
      </w:r>
      <w:proofErr w:type="spellStart"/>
      <w:r>
        <w:rPr>
          <w:rFonts w:ascii="Comic Sans MS" w:hAnsi="Comic Sans MS"/>
          <w:sz w:val="18"/>
          <w:szCs w:val="18"/>
        </w:rPr>
        <w:t>fl</w:t>
      </w:r>
      <w:proofErr w:type="spellEnd"/>
      <w:r>
        <w:rPr>
          <w:rFonts w:ascii="Comic Sans MS" w:hAnsi="Comic Sans MS"/>
          <w:sz w:val="18"/>
          <w:szCs w:val="18"/>
        </w:rPr>
        <w:t xml:space="preserve">; </w:t>
      </w:r>
      <w:proofErr w:type="spellStart"/>
      <w:r w:rsidR="00B37591">
        <w:rPr>
          <w:rFonts w:ascii="Comic Sans MS" w:hAnsi="Comic Sans MS"/>
          <w:sz w:val="18"/>
          <w:szCs w:val="18"/>
        </w:rPr>
        <w:t>HbCM</w:t>
      </w:r>
      <w:proofErr w:type="spellEnd"/>
      <w:r w:rsidR="00B37591">
        <w:rPr>
          <w:rFonts w:ascii="Comic Sans MS" w:hAnsi="Comic Sans MS"/>
          <w:sz w:val="18"/>
          <w:szCs w:val="18"/>
        </w:rPr>
        <w:t xml:space="preserve">: 28.9 </w:t>
      </w:r>
      <w:proofErr w:type="spellStart"/>
      <w:r w:rsidR="00B37591">
        <w:rPr>
          <w:rFonts w:ascii="Comic Sans MS" w:hAnsi="Comic Sans MS"/>
          <w:sz w:val="18"/>
          <w:szCs w:val="18"/>
        </w:rPr>
        <w:t>pg</w:t>
      </w:r>
      <w:proofErr w:type="spellEnd"/>
      <w:r w:rsidR="00B37591">
        <w:rPr>
          <w:rFonts w:ascii="Comic Sans MS" w:hAnsi="Comic Sans MS"/>
          <w:sz w:val="18"/>
          <w:szCs w:val="18"/>
        </w:rPr>
        <w:t xml:space="preserve">; </w:t>
      </w:r>
      <w:proofErr w:type="spellStart"/>
      <w:r w:rsidR="00B37591">
        <w:rPr>
          <w:rFonts w:ascii="Comic Sans MS" w:hAnsi="Comic Sans MS"/>
          <w:sz w:val="18"/>
          <w:szCs w:val="18"/>
        </w:rPr>
        <w:t>CMHb</w:t>
      </w:r>
      <w:proofErr w:type="spellEnd"/>
      <w:r w:rsidR="00B37591">
        <w:rPr>
          <w:rFonts w:ascii="Comic Sans MS" w:hAnsi="Comic Sans MS"/>
          <w:sz w:val="18"/>
          <w:szCs w:val="18"/>
        </w:rPr>
        <w:t xml:space="preserve">; 32.7%; </w:t>
      </w:r>
      <w:r>
        <w:rPr>
          <w:rFonts w:ascii="Comic Sans MS" w:hAnsi="Comic Sans MS"/>
          <w:sz w:val="18"/>
          <w:szCs w:val="18"/>
        </w:rPr>
        <w:t xml:space="preserve">Leucocitos </w:t>
      </w:r>
      <w:r w:rsidR="00B37591">
        <w:rPr>
          <w:rFonts w:ascii="Comic Sans MS" w:hAnsi="Comic Sans MS"/>
          <w:sz w:val="18"/>
          <w:szCs w:val="18"/>
        </w:rPr>
        <w:t>7,400</w:t>
      </w:r>
      <w:r>
        <w:rPr>
          <w:rFonts w:ascii="Comic Sans MS" w:hAnsi="Comic Sans MS"/>
          <w:sz w:val="18"/>
          <w:szCs w:val="18"/>
        </w:rPr>
        <w:t xml:space="preserve">/dl; </w:t>
      </w:r>
      <w:r w:rsidR="00B37591">
        <w:rPr>
          <w:rFonts w:ascii="Comic Sans MS" w:hAnsi="Comic Sans MS"/>
          <w:sz w:val="18"/>
          <w:szCs w:val="18"/>
        </w:rPr>
        <w:t>PMN</w:t>
      </w:r>
      <w:r>
        <w:rPr>
          <w:rFonts w:ascii="Comic Sans MS" w:hAnsi="Comic Sans MS"/>
          <w:sz w:val="18"/>
          <w:szCs w:val="18"/>
        </w:rPr>
        <w:t xml:space="preserve"> </w:t>
      </w:r>
      <w:r w:rsidR="00B37591" w:rsidRPr="00B37591">
        <w:rPr>
          <w:rFonts w:ascii="Comic Sans MS" w:hAnsi="Comic Sans MS"/>
          <w:b/>
          <w:sz w:val="18"/>
          <w:szCs w:val="18"/>
        </w:rPr>
        <w:t>82.1</w:t>
      </w:r>
      <w:r w:rsidRPr="00B37591">
        <w:rPr>
          <w:rFonts w:ascii="Comic Sans MS" w:hAnsi="Comic Sans MS"/>
          <w:b/>
          <w:sz w:val="18"/>
          <w:szCs w:val="18"/>
        </w:rPr>
        <w:t>%;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B37591">
        <w:rPr>
          <w:rFonts w:ascii="Comic Sans MS" w:hAnsi="Comic Sans MS"/>
          <w:sz w:val="18"/>
          <w:szCs w:val="18"/>
        </w:rPr>
        <w:t>Lf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r w:rsidR="00B37591" w:rsidRPr="00B37591">
        <w:rPr>
          <w:rFonts w:ascii="Comic Sans MS" w:hAnsi="Comic Sans MS"/>
          <w:b/>
          <w:sz w:val="18"/>
          <w:szCs w:val="18"/>
        </w:rPr>
        <w:t>6.1</w:t>
      </w:r>
      <w:r w:rsidRPr="00B37591">
        <w:rPr>
          <w:rFonts w:ascii="Comic Sans MS" w:hAnsi="Comic Sans MS"/>
          <w:b/>
          <w:sz w:val="18"/>
          <w:szCs w:val="18"/>
        </w:rPr>
        <w:t>%</w:t>
      </w:r>
      <w:r w:rsidR="00B37591">
        <w:rPr>
          <w:rFonts w:ascii="Comic Sans MS" w:hAnsi="Comic Sans MS"/>
          <w:b/>
          <w:sz w:val="18"/>
          <w:szCs w:val="18"/>
        </w:rPr>
        <w:t>;</w:t>
      </w:r>
      <w:r>
        <w:rPr>
          <w:rFonts w:ascii="Comic Sans MS" w:hAnsi="Comic Sans MS"/>
          <w:sz w:val="18"/>
          <w:szCs w:val="18"/>
        </w:rPr>
        <w:t xml:space="preserve"> </w:t>
      </w:r>
      <w:r w:rsidR="00B37591">
        <w:rPr>
          <w:rFonts w:ascii="Comic Sans MS" w:hAnsi="Comic Sans MS"/>
          <w:sz w:val="18"/>
          <w:szCs w:val="18"/>
        </w:rPr>
        <w:t>Mo</w:t>
      </w:r>
      <w:r>
        <w:rPr>
          <w:rFonts w:ascii="Comic Sans MS" w:hAnsi="Comic Sans MS"/>
          <w:sz w:val="18"/>
          <w:szCs w:val="18"/>
        </w:rPr>
        <w:t xml:space="preserve"> </w:t>
      </w:r>
      <w:r w:rsidR="00B37591">
        <w:rPr>
          <w:rFonts w:ascii="Comic Sans MS" w:hAnsi="Comic Sans MS"/>
          <w:sz w:val="18"/>
          <w:szCs w:val="18"/>
        </w:rPr>
        <w:t>9.9</w:t>
      </w:r>
      <w:r>
        <w:rPr>
          <w:rFonts w:ascii="Comic Sans MS" w:hAnsi="Comic Sans MS"/>
          <w:sz w:val="18"/>
          <w:szCs w:val="18"/>
        </w:rPr>
        <w:t xml:space="preserve">8%; </w:t>
      </w:r>
      <w:proofErr w:type="spellStart"/>
      <w:r w:rsidR="00B37591">
        <w:rPr>
          <w:rFonts w:ascii="Comic Sans MS" w:hAnsi="Comic Sans MS"/>
          <w:sz w:val="18"/>
          <w:szCs w:val="18"/>
        </w:rPr>
        <w:t>Eo</w:t>
      </w:r>
      <w:proofErr w:type="spellEnd"/>
      <w:r w:rsidR="00B37591">
        <w:rPr>
          <w:rFonts w:ascii="Comic Sans MS" w:hAnsi="Comic Sans MS"/>
          <w:sz w:val="18"/>
          <w:szCs w:val="18"/>
        </w:rPr>
        <w:t xml:space="preserve">: 0.07%; Ba: 1.6%. TTP: N; TP: 24%; INR 3.03.  Química Sanguínea: </w:t>
      </w:r>
      <w:proofErr w:type="spellStart"/>
      <w:r w:rsidR="00B37591">
        <w:rPr>
          <w:rFonts w:ascii="Comic Sans MS" w:hAnsi="Comic Sans MS"/>
          <w:sz w:val="18"/>
          <w:szCs w:val="18"/>
        </w:rPr>
        <w:t>Glu</w:t>
      </w:r>
      <w:proofErr w:type="spellEnd"/>
      <w:r w:rsidR="00B37591">
        <w:rPr>
          <w:rFonts w:ascii="Comic Sans MS" w:hAnsi="Comic Sans MS"/>
          <w:sz w:val="18"/>
          <w:szCs w:val="18"/>
        </w:rPr>
        <w:t xml:space="preserve">: 108 mg/dl; Urea </w:t>
      </w:r>
      <w:r w:rsidR="00B37591" w:rsidRPr="00B05242">
        <w:rPr>
          <w:rFonts w:ascii="Comic Sans MS" w:hAnsi="Comic Sans MS"/>
          <w:b/>
          <w:sz w:val="18"/>
          <w:szCs w:val="18"/>
        </w:rPr>
        <w:t>69 mg/dl</w:t>
      </w:r>
      <w:r w:rsidR="00B37591">
        <w:rPr>
          <w:rFonts w:ascii="Comic Sans MS" w:hAnsi="Comic Sans MS"/>
          <w:sz w:val="18"/>
          <w:szCs w:val="18"/>
        </w:rPr>
        <w:t xml:space="preserve">; </w:t>
      </w:r>
      <w:proofErr w:type="spellStart"/>
      <w:r w:rsidR="00B37591">
        <w:rPr>
          <w:rFonts w:ascii="Comic Sans MS" w:hAnsi="Comic Sans MS"/>
          <w:sz w:val="18"/>
          <w:szCs w:val="18"/>
        </w:rPr>
        <w:t>Crt</w:t>
      </w:r>
      <w:proofErr w:type="spellEnd"/>
      <w:r w:rsidR="00B37591">
        <w:rPr>
          <w:rFonts w:ascii="Comic Sans MS" w:hAnsi="Comic Sans MS"/>
          <w:sz w:val="18"/>
          <w:szCs w:val="18"/>
        </w:rPr>
        <w:t xml:space="preserve">: 1.05 </w:t>
      </w:r>
      <w:r w:rsidR="00B05242">
        <w:rPr>
          <w:rFonts w:ascii="Comic Sans MS" w:hAnsi="Comic Sans MS"/>
          <w:sz w:val="18"/>
          <w:szCs w:val="18"/>
        </w:rPr>
        <w:t xml:space="preserve">mg/dl; </w:t>
      </w:r>
      <w:proofErr w:type="spellStart"/>
      <w:r w:rsidR="00B05242">
        <w:rPr>
          <w:rFonts w:ascii="Comic Sans MS" w:hAnsi="Comic Sans MS"/>
          <w:sz w:val="18"/>
          <w:szCs w:val="18"/>
        </w:rPr>
        <w:t>BiT</w:t>
      </w:r>
      <w:proofErr w:type="spellEnd"/>
      <w:r w:rsidR="00B05242">
        <w:rPr>
          <w:rFonts w:ascii="Comic Sans MS" w:hAnsi="Comic Sans MS"/>
          <w:sz w:val="18"/>
          <w:szCs w:val="18"/>
        </w:rPr>
        <w:t xml:space="preserve">: </w:t>
      </w:r>
      <w:r w:rsidR="00B05242" w:rsidRPr="00B05242">
        <w:rPr>
          <w:rFonts w:ascii="Comic Sans MS" w:hAnsi="Comic Sans MS"/>
          <w:b/>
          <w:sz w:val="18"/>
          <w:szCs w:val="18"/>
        </w:rPr>
        <w:t>8.4 mg/dl</w:t>
      </w:r>
      <w:r w:rsidR="00B05242">
        <w:rPr>
          <w:rFonts w:ascii="Comic Sans MS" w:hAnsi="Comic Sans MS"/>
          <w:sz w:val="18"/>
          <w:szCs w:val="18"/>
        </w:rPr>
        <w:t xml:space="preserve">; </w:t>
      </w:r>
      <w:proofErr w:type="spellStart"/>
      <w:r w:rsidR="00B05242">
        <w:rPr>
          <w:rFonts w:ascii="Comic Sans MS" w:hAnsi="Comic Sans MS"/>
          <w:sz w:val="18"/>
          <w:szCs w:val="18"/>
        </w:rPr>
        <w:t>BiD</w:t>
      </w:r>
      <w:proofErr w:type="spellEnd"/>
      <w:r w:rsidR="00B05242">
        <w:rPr>
          <w:rFonts w:ascii="Comic Sans MS" w:hAnsi="Comic Sans MS"/>
          <w:sz w:val="18"/>
          <w:szCs w:val="18"/>
        </w:rPr>
        <w:t xml:space="preserve">: </w:t>
      </w:r>
      <w:r w:rsidR="00B05242" w:rsidRPr="00B05242">
        <w:rPr>
          <w:rFonts w:ascii="Comic Sans MS" w:hAnsi="Comic Sans MS"/>
          <w:b/>
          <w:sz w:val="18"/>
          <w:szCs w:val="18"/>
        </w:rPr>
        <w:t>1.1 mg/dl</w:t>
      </w:r>
      <w:r w:rsidR="00B05242">
        <w:rPr>
          <w:rFonts w:ascii="Comic Sans MS" w:hAnsi="Comic Sans MS"/>
          <w:sz w:val="18"/>
          <w:szCs w:val="18"/>
        </w:rPr>
        <w:t xml:space="preserve">; TGO/TGP 14 U/L; TGG: </w:t>
      </w:r>
      <w:r w:rsidR="00B05242" w:rsidRPr="00B05242">
        <w:rPr>
          <w:rFonts w:ascii="Comic Sans MS" w:hAnsi="Comic Sans MS"/>
          <w:b/>
          <w:sz w:val="18"/>
          <w:szCs w:val="18"/>
        </w:rPr>
        <w:t>85 U/L</w:t>
      </w:r>
      <w:r w:rsidR="00B05242">
        <w:rPr>
          <w:rFonts w:ascii="Comic Sans MS" w:hAnsi="Comic Sans MS"/>
          <w:sz w:val="18"/>
          <w:szCs w:val="18"/>
        </w:rPr>
        <w:t xml:space="preserve">; Na: </w:t>
      </w:r>
      <w:r w:rsidR="00B05242" w:rsidRPr="00B05242">
        <w:rPr>
          <w:rFonts w:ascii="Comic Sans MS" w:hAnsi="Comic Sans MS"/>
          <w:b/>
          <w:sz w:val="18"/>
          <w:szCs w:val="18"/>
        </w:rPr>
        <w:t>132 meq/l</w:t>
      </w:r>
      <w:r w:rsidR="00B05242">
        <w:rPr>
          <w:rFonts w:ascii="Comic Sans MS" w:hAnsi="Comic Sans MS"/>
          <w:sz w:val="18"/>
          <w:szCs w:val="18"/>
        </w:rPr>
        <w:t>; K: 4.5 meq/l; Amilasa 33 U/L.</w:t>
      </w:r>
      <w:r>
        <w:rPr>
          <w:rFonts w:ascii="Comic Sans MS" w:hAnsi="Comic Sans MS"/>
          <w:sz w:val="18"/>
          <w:szCs w:val="18"/>
        </w:rPr>
        <w:t xml:space="preserve">  Se solicitó Rx de tórax que se muestra a continu</w:t>
      </w:r>
      <w:r w:rsidR="00B05242">
        <w:rPr>
          <w:rFonts w:ascii="Comic Sans MS" w:hAnsi="Comic Sans MS"/>
          <w:sz w:val="18"/>
          <w:szCs w:val="18"/>
        </w:rPr>
        <w:t>ación.</w:t>
      </w:r>
      <w:r>
        <w:rPr>
          <w:rFonts w:ascii="Comic Sans MS" w:hAnsi="Comic Sans MS"/>
          <w:sz w:val="18"/>
          <w:szCs w:val="18"/>
        </w:rPr>
        <w:t xml:space="preserve"> RESPONDE:</w:t>
      </w:r>
    </w:p>
    <w:p w:rsidR="004F1C57" w:rsidRPr="00B05242" w:rsidRDefault="004F1C57" w:rsidP="00701896">
      <w:pPr>
        <w:spacing w:after="0" w:line="240" w:lineRule="auto"/>
        <w:jc w:val="both"/>
        <w:rPr>
          <w:rFonts w:ascii="Comic Sans MS" w:hAnsi="Comic Sans MS"/>
          <w:sz w:val="10"/>
          <w:szCs w:val="10"/>
        </w:rPr>
      </w:pPr>
    </w:p>
    <w:p w:rsidR="001745BE" w:rsidRDefault="004F1C57" w:rsidP="00B05242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val="es-MX" w:eastAsia="es-MX"/>
        </w:rPr>
        <w:drawing>
          <wp:inline distT="0" distB="0" distL="0" distR="0">
            <wp:extent cx="4572000" cy="2569221"/>
            <wp:effectExtent l="0" t="0" r="0" b="2540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o-clnico-fiebre-e-ictericia-en-paciente-con-vlvula-protsica-11-63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" t="22180" r="1935" b="5591"/>
                    <a:stretch/>
                  </pic:blipFill>
                  <pic:spPr bwMode="auto">
                    <a:xfrm>
                      <a:off x="0" y="0"/>
                      <a:ext cx="4586038" cy="257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242" w:rsidRPr="00B05242" w:rsidRDefault="00B05242" w:rsidP="00B05242">
      <w:pPr>
        <w:spacing w:after="0" w:line="240" w:lineRule="auto"/>
        <w:jc w:val="both"/>
        <w:rPr>
          <w:rFonts w:ascii="Comic Sans MS" w:hAnsi="Comic Sans MS"/>
          <w:sz w:val="8"/>
          <w:szCs w:val="8"/>
        </w:rPr>
      </w:pPr>
    </w:p>
    <w:p w:rsidR="00B05242" w:rsidRDefault="00B05242" w:rsidP="00B05242">
      <w:pPr>
        <w:spacing w:after="0" w:line="240" w:lineRule="auto"/>
        <w:jc w:val="both"/>
        <w:rPr>
          <w:rFonts w:ascii="Comic Sans MS" w:eastAsia="Calibri" w:hAnsi="Comic Sans MS" w:cs="Times New Roman"/>
          <w:sz w:val="18"/>
          <w:szCs w:val="18"/>
          <w:lang w:val="es-ES_tradnl"/>
        </w:rPr>
      </w:pP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(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="002E19A0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   ) </w:t>
      </w:r>
      <w:r w:rsidR="00B3334B" w:rsidRPr="00B3334B">
        <w:rPr>
          <w:rFonts w:ascii="Comic Sans MS" w:hAnsi="Comic Sans MS"/>
          <w:sz w:val="18"/>
          <w:szCs w:val="18"/>
        </w:rPr>
        <w:t>Después de leer el caso clínico, ¿qué deberías hacer?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7"/>
      </w:tblGrid>
      <w:tr w:rsidR="00B3334B" w:rsidRPr="00B6520C" w:rsidTr="00B3334B">
        <w:tc>
          <w:tcPr>
            <w:tcW w:w="7087" w:type="dxa"/>
          </w:tcPr>
          <w:p w:rsidR="00B3334B" w:rsidRPr="00B3334B" w:rsidRDefault="00B3334B" w:rsidP="00B3334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="Comic Sans MS" w:hAnsi="Comic Sans MS"/>
                <w:sz w:val="18"/>
                <w:szCs w:val="18"/>
              </w:rPr>
            </w:pPr>
            <w:r w:rsidRPr="00B3334B">
              <w:rPr>
                <w:rFonts w:ascii="Comic Sans MS" w:hAnsi="Comic Sans MS"/>
                <w:sz w:val="18"/>
                <w:szCs w:val="18"/>
              </w:rPr>
              <w:t xml:space="preserve">Cultivos generales, serologías y </w:t>
            </w:r>
            <w:r w:rsidR="00C77635">
              <w:rPr>
                <w:rFonts w:ascii="Comic Sans MS" w:hAnsi="Comic Sans MS"/>
                <w:sz w:val="18"/>
                <w:szCs w:val="18"/>
              </w:rPr>
              <w:t>tratamiento específico</w:t>
            </w:r>
          </w:p>
          <w:p w:rsidR="00B3334B" w:rsidRPr="00B3334B" w:rsidRDefault="00B3334B" w:rsidP="00B3334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="Comic Sans MS" w:hAnsi="Comic Sans MS"/>
                <w:sz w:val="18"/>
                <w:szCs w:val="18"/>
              </w:rPr>
            </w:pPr>
            <w:r w:rsidRPr="00B3334B">
              <w:rPr>
                <w:rFonts w:ascii="Comic Sans MS" w:hAnsi="Comic Sans MS"/>
                <w:sz w:val="18"/>
                <w:szCs w:val="18"/>
              </w:rPr>
              <w:t>Cultivos generales, serologías y tratamiento antibiótico empírico</w:t>
            </w:r>
          </w:p>
          <w:p w:rsidR="00B3334B" w:rsidRPr="00B3334B" w:rsidRDefault="00B3334B" w:rsidP="00B3334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="Comic Sans MS" w:hAnsi="Comic Sans MS"/>
                <w:sz w:val="18"/>
                <w:szCs w:val="18"/>
              </w:rPr>
            </w:pPr>
            <w:r w:rsidRPr="00B3334B">
              <w:rPr>
                <w:rFonts w:ascii="Comic Sans MS" w:hAnsi="Comic Sans MS"/>
                <w:sz w:val="18"/>
                <w:szCs w:val="18"/>
              </w:rPr>
              <w:t>Tratamiento empírico, sin cultivos</w:t>
            </w:r>
          </w:p>
          <w:p w:rsidR="00B3334B" w:rsidRPr="00B3334B" w:rsidRDefault="00B3334B" w:rsidP="00B3334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="Comic Sans MS" w:hAnsi="Comic Sans MS"/>
                <w:sz w:val="18"/>
                <w:szCs w:val="18"/>
              </w:rPr>
            </w:pPr>
            <w:r w:rsidRPr="00B3334B">
              <w:rPr>
                <w:rFonts w:ascii="Comic Sans MS" w:hAnsi="Comic Sans MS"/>
                <w:sz w:val="18"/>
                <w:szCs w:val="18"/>
              </w:rPr>
              <w:t>No creo que sea una infección, no preciso cultivos</w:t>
            </w:r>
            <w:r w:rsidRPr="00B3334B">
              <w:rPr>
                <w:rFonts w:ascii="Comic Sans MS" w:hAnsi="Comic Sans MS"/>
                <w:sz w:val="18"/>
                <w:szCs w:val="18"/>
              </w:rPr>
              <w:tab/>
            </w:r>
          </w:p>
        </w:tc>
      </w:tr>
    </w:tbl>
    <w:p w:rsidR="00B05242" w:rsidRDefault="00B05242" w:rsidP="00B05242">
      <w:pPr>
        <w:spacing w:after="0" w:line="240" w:lineRule="auto"/>
        <w:jc w:val="both"/>
        <w:rPr>
          <w:rFonts w:ascii="Comic Sans MS" w:eastAsia="Calibri" w:hAnsi="Comic Sans MS" w:cs="Times New Roman"/>
          <w:sz w:val="18"/>
          <w:szCs w:val="18"/>
          <w:lang w:val="es-ES_tradnl"/>
        </w:rPr>
      </w:pP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(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="002E19A0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</w:t>
      </w:r>
      <w:r w:rsidR="002E19A0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 ) 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>Por su curso clínico, sería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5"/>
        <w:gridCol w:w="3005"/>
        <w:gridCol w:w="3005"/>
      </w:tblGrid>
      <w:tr w:rsidR="00B05242" w:rsidRPr="00B6520C" w:rsidTr="00C3757C">
        <w:tc>
          <w:tcPr>
            <w:tcW w:w="3005" w:type="dxa"/>
          </w:tcPr>
          <w:p w:rsidR="00B05242" w:rsidRPr="005822CD" w:rsidRDefault="00B05242" w:rsidP="00B333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aguda</w:t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B05242" w:rsidRPr="00504EAE" w:rsidRDefault="00B05242" w:rsidP="00B3334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prolongada</w:t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</w:tc>
        <w:tc>
          <w:tcPr>
            <w:tcW w:w="3005" w:type="dxa"/>
          </w:tcPr>
          <w:p w:rsidR="00B05242" w:rsidRPr="00504EAE" w:rsidRDefault="00B05242" w:rsidP="00B3334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de origen desconocido</w:t>
            </w:r>
          </w:p>
          <w:p w:rsidR="00B05242" w:rsidRPr="005C28FA" w:rsidRDefault="00B05242" w:rsidP="00C3757C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05" w:type="dxa"/>
          </w:tcPr>
          <w:p w:rsidR="00B05242" w:rsidRPr="00504EAE" w:rsidRDefault="00B05242" w:rsidP="00C3757C">
            <w:pPr>
              <w:pStyle w:val="Prrafodelista"/>
              <w:spacing w:after="0" w:line="240" w:lineRule="auto"/>
              <w:ind w:left="340"/>
              <w:jc w:val="both"/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</w:pPr>
          </w:p>
        </w:tc>
      </w:tr>
    </w:tbl>
    <w:p w:rsidR="00B05242" w:rsidRDefault="00B05242" w:rsidP="00B05242">
      <w:pPr>
        <w:spacing w:after="0" w:line="240" w:lineRule="auto"/>
        <w:jc w:val="both"/>
        <w:rPr>
          <w:rFonts w:ascii="Comic Sans MS" w:eastAsia="Calibri" w:hAnsi="Comic Sans MS" w:cs="Times New Roman"/>
          <w:sz w:val="18"/>
          <w:szCs w:val="18"/>
          <w:lang w:val="es-ES_tradnl"/>
        </w:rPr>
      </w:pP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(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="002E19A0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   ) </w:t>
      </w:r>
      <w:r w:rsidR="00B3334B" w:rsidRPr="00B3334B">
        <w:rPr>
          <w:rFonts w:ascii="Comic Sans MS" w:hAnsi="Comic Sans MS"/>
          <w:sz w:val="18"/>
          <w:szCs w:val="18"/>
        </w:rPr>
        <w:t>¿Realizarías alguna prueba más de imagen en urgencias?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069"/>
        <w:gridCol w:w="3052"/>
      </w:tblGrid>
      <w:tr w:rsidR="00C77635" w:rsidRPr="00B6520C" w:rsidTr="00C77635">
        <w:tc>
          <w:tcPr>
            <w:tcW w:w="3070" w:type="dxa"/>
          </w:tcPr>
          <w:p w:rsidR="00C77635" w:rsidRPr="005822CD" w:rsidRDefault="00C77635" w:rsidP="00C7763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3334B">
              <w:rPr>
                <w:rFonts w:ascii="Comic Sans MS" w:hAnsi="Comic Sans MS"/>
                <w:sz w:val="18"/>
                <w:szCs w:val="18"/>
              </w:rPr>
              <w:t>Ecocardiografía urgente</w:t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C77635" w:rsidRPr="00504EAE" w:rsidRDefault="00C77635" w:rsidP="00C7763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3334B">
              <w:rPr>
                <w:rFonts w:ascii="Comic Sans MS" w:hAnsi="Comic Sans MS"/>
                <w:sz w:val="18"/>
                <w:szCs w:val="18"/>
              </w:rPr>
              <w:t>Ecografía abdominal</w:t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</w:tc>
        <w:tc>
          <w:tcPr>
            <w:tcW w:w="3069" w:type="dxa"/>
          </w:tcPr>
          <w:p w:rsidR="00C77635" w:rsidRPr="001514CC" w:rsidRDefault="00C77635" w:rsidP="00C7763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3334B">
              <w:rPr>
                <w:rFonts w:ascii="Comic Sans MS" w:hAnsi="Comic Sans MS"/>
                <w:sz w:val="18"/>
                <w:szCs w:val="18"/>
              </w:rPr>
              <w:t>TC abdominal</w:t>
            </w:r>
          </w:p>
          <w:p w:rsidR="00C77635" w:rsidRPr="00B6520C" w:rsidRDefault="00C77635" w:rsidP="00C7763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3334B">
              <w:rPr>
                <w:rFonts w:ascii="Comic Sans MS" w:hAnsi="Comic Sans MS"/>
                <w:sz w:val="18"/>
                <w:szCs w:val="18"/>
              </w:rPr>
              <w:t>TC torácico</w:t>
            </w:r>
          </w:p>
        </w:tc>
        <w:tc>
          <w:tcPr>
            <w:tcW w:w="3052" w:type="dxa"/>
          </w:tcPr>
          <w:p w:rsidR="00C77635" w:rsidRDefault="00C77635" w:rsidP="00C7763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</w:pPr>
            <w:r w:rsidRPr="00B3334B">
              <w:rPr>
                <w:rFonts w:ascii="Comic Sans MS" w:hAnsi="Comic Sans MS"/>
                <w:sz w:val="18"/>
                <w:szCs w:val="18"/>
              </w:rPr>
              <w:t>Radiografía de abdomen</w:t>
            </w:r>
          </w:p>
        </w:tc>
      </w:tr>
    </w:tbl>
    <w:p w:rsidR="00B3334B" w:rsidRDefault="00B3334B" w:rsidP="00B3334B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(  </w:t>
      </w:r>
      <w:r w:rsidR="002E19A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   ) (     </w:t>
      </w:r>
      <w:r w:rsidR="002E19A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) Probable diagnóstico/s: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5"/>
        <w:gridCol w:w="3005"/>
        <w:gridCol w:w="3005"/>
      </w:tblGrid>
      <w:tr w:rsidR="00B3334B" w:rsidRPr="00B6520C" w:rsidTr="00C3757C">
        <w:tc>
          <w:tcPr>
            <w:tcW w:w="3005" w:type="dxa"/>
          </w:tcPr>
          <w:p w:rsidR="00B3334B" w:rsidRPr="005822CD" w:rsidRDefault="00B3334B" w:rsidP="00B3334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Colecistitis</w:t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B3334B" w:rsidRPr="00504EAE" w:rsidRDefault="00B3334B" w:rsidP="00B3334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Endocarditis bacteriana</w:t>
            </w:r>
          </w:p>
        </w:tc>
        <w:tc>
          <w:tcPr>
            <w:tcW w:w="3005" w:type="dxa"/>
          </w:tcPr>
          <w:p w:rsidR="00B3334B" w:rsidRPr="00504EAE" w:rsidRDefault="00B3334B" w:rsidP="00B3334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 xml:space="preserve">Neumonía </w:t>
            </w:r>
          </w:p>
          <w:p w:rsidR="00B3334B" w:rsidRPr="00B6520C" w:rsidRDefault="00B3334B" w:rsidP="00B3334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Hepatitis viral</w:t>
            </w:r>
          </w:p>
        </w:tc>
        <w:tc>
          <w:tcPr>
            <w:tcW w:w="3005" w:type="dxa"/>
          </w:tcPr>
          <w:p w:rsidR="00B3334B" w:rsidRPr="00B3334B" w:rsidRDefault="00C4404E" w:rsidP="00B333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Hepatitis congestiva</w:t>
            </w:r>
          </w:p>
          <w:p w:rsidR="00B3334B" w:rsidRPr="00504EAE" w:rsidRDefault="00B3334B" w:rsidP="00B333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Infección urinaria</w:t>
            </w:r>
          </w:p>
        </w:tc>
      </w:tr>
    </w:tbl>
    <w:p w:rsidR="00C77635" w:rsidRDefault="00C77635" w:rsidP="00C77635">
      <w:pPr>
        <w:spacing w:after="0" w:line="240" w:lineRule="auto"/>
        <w:jc w:val="both"/>
        <w:rPr>
          <w:rFonts w:ascii="Comic Sans MS" w:eastAsia="Calibri" w:hAnsi="Comic Sans MS" w:cs="Times New Roman"/>
          <w:sz w:val="18"/>
          <w:szCs w:val="18"/>
          <w:lang w:val="es-ES_tradnl"/>
        </w:rPr>
      </w:pP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(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="002E19A0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   ) </w:t>
      </w:r>
      <w:r w:rsidRPr="00C77635">
        <w:rPr>
          <w:rFonts w:ascii="Comic Sans MS" w:hAnsi="Comic Sans MS"/>
          <w:sz w:val="18"/>
          <w:szCs w:val="18"/>
        </w:rPr>
        <w:t>¿Tiene este paciente criterios de ingreso en el hospital</w:t>
      </w:r>
      <w:r>
        <w:rPr>
          <w:rFonts w:ascii="Comic Sans MS" w:hAnsi="Comic Sans MS"/>
          <w:sz w:val="18"/>
          <w:szCs w:val="18"/>
        </w:rPr>
        <w:t>?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5"/>
        <w:gridCol w:w="3061"/>
        <w:gridCol w:w="3005"/>
      </w:tblGrid>
      <w:tr w:rsidR="00C77635" w:rsidRPr="00B6520C" w:rsidTr="00C77635">
        <w:tc>
          <w:tcPr>
            <w:tcW w:w="3005" w:type="dxa"/>
          </w:tcPr>
          <w:p w:rsidR="00C77635" w:rsidRPr="005822CD" w:rsidRDefault="00C77635" w:rsidP="00C776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SI</w:t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C77635" w:rsidRPr="00504EAE" w:rsidRDefault="00C77635" w:rsidP="00C776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NO</w:t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</w:tc>
        <w:tc>
          <w:tcPr>
            <w:tcW w:w="3061" w:type="dxa"/>
          </w:tcPr>
          <w:p w:rsidR="00C77635" w:rsidRPr="00504EAE" w:rsidRDefault="00C77635" w:rsidP="00C7763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C77635">
              <w:rPr>
                <w:rFonts w:ascii="Comic Sans MS" w:hAnsi="Comic Sans MS"/>
                <w:sz w:val="18"/>
                <w:szCs w:val="18"/>
              </w:rPr>
              <w:t>epende de la situación clínica</w:t>
            </w:r>
          </w:p>
          <w:p w:rsidR="00C77635" w:rsidRPr="005C28FA" w:rsidRDefault="00C77635" w:rsidP="00C3757C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005" w:type="dxa"/>
          </w:tcPr>
          <w:p w:rsidR="00C77635" w:rsidRPr="00504EAE" w:rsidRDefault="00C77635" w:rsidP="00C3757C">
            <w:pPr>
              <w:pStyle w:val="Prrafodelista"/>
              <w:spacing w:after="0" w:line="240" w:lineRule="auto"/>
              <w:ind w:left="340"/>
              <w:jc w:val="both"/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</w:pPr>
          </w:p>
        </w:tc>
      </w:tr>
    </w:tbl>
    <w:p w:rsidR="00B05242" w:rsidRPr="000E1CDC" w:rsidRDefault="00B05242" w:rsidP="00B05242">
      <w:pPr>
        <w:spacing w:after="0" w:line="240" w:lineRule="auto"/>
        <w:jc w:val="right"/>
        <w:rPr>
          <w:rFonts w:ascii="Comic Sans MS" w:hAnsi="Comic Sans MS"/>
          <w:b/>
          <w:sz w:val="16"/>
          <w:szCs w:val="16"/>
          <w:lang w:val="es-ES_tradnl"/>
        </w:rPr>
      </w:pPr>
      <w:r w:rsidRPr="000E1CDC">
        <w:rPr>
          <w:rFonts w:ascii="Comic Sans MS" w:hAnsi="Comic Sans MS"/>
          <w:b/>
          <w:sz w:val="16"/>
          <w:szCs w:val="16"/>
          <w:lang w:val="es-ES_tradnl"/>
        </w:rPr>
        <w:t xml:space="preserve">Valor </w:t>
      </w:r>
      <w:r w:rsidR="00C77635">
        <w:rPr>
          <w:rFonts w:ascii="Comic Sans MS" w:hAnsi="Comic Sans MS"/>
          <w:b/>
          <w:sz w:val="16"/>
          <w:szCs w:val="16"/>
          <w:lang w:val="es-ES_tradnl"/>
        </w:rPr>
        <w:t>6</w:t>
      </w:r>
      <w:r w:rsidRPr="000E1CDC">
        <w:rPr>
          <w:rFonts w:ascii="Comic Sans MS" w:hAnsi="Comic Sans MS"/>
          <w:b/>
          <w:sz w:val="16"/>
          <w:szCs w:val="16"/>
          <w:lang w:val="es-ES_tradnl"/>
        </w:rPr>
        <w:t xml:space="preserve"> puntos</w:t>
      </w:r>
    </w:p>
    <w:p w:rsidR="005565D5" w:rsidRDefault="00946604" w:rsidP="002E19A0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3.- </w:t>
      </w:r>
      <w:bookmarkStart w:id="0" w:name="_GoBack"/>
      <w:bookmarkEnd w:id="0"/>
      <w:r w:rsidR="002E19A0" w:rsidRPr="002E19A0">
        <w:rPr>
          <w:rFonts w:ascii="Comic Sans MS" w:hAnsi="Comic Sans MS"/>
          <w:sz w:val="18"/>
          <w:szCs w:val="18"/>
        </w:rPr>
        <w:t>Paciente masculino de 73 años de edad</w:t>
      </w:r>
      <w:r w:rsidR="005565D5">
        <w:rPr>
          <w:rFonts w:ascii="Comic Sans MS" w:hAnsi="Comic Sans MS"/>
          <w:sz w:val="18"/>
          <w:szCs w:val="18"/>
        </w:rPr>
        <w:t xml:space="preserve"> Don </w:t>
      </w:r>
      <w:proofErr w:type="spellStart"/>
      <w:r w:rsidR="005565D5">
        <w:rPr>
          <w:rFonts w:ascii="Comic Sans MS" w:hAnsi="Comic Sans MS"/>
          <w:sz w:val="18"/>
          <w:szCs w:val="18"/>
        </w:rPr>
        <w:t>Crispin</w:t>
      </w:r>
      <w:proofErr w:type="spellEnd"/>
      <w:r w:rsidR="002E19A0" w:rsidRPr="002E19A0">
        <w:rPr>
          <w:rFonts w:ascii="Comic Sans MS" w:hAnsi="Comic Sans MS"/>
          <w:sz w:val="18"/>
          <w:szCs w:val="18"/>
        </w:rPr>
        <w:t xml:space="preserve">, llega a consulta con el siguiente </w:t>
      </w:r>
      <w:r w:rsidR="002E19A0" w:rsidRPr="002E19A0">
        <w:rPr>
          <w:rFonts w:ascii="Comic Sans MS" w:hAnsi="Comic Sans MS"/>
          <w:sz w:val="18"/>
          <w:szCs w:val="18"/>
        </w:rPr>
        <w:sym w:font="Wingdings" w:char="F06F"/>
      </w:r>
      <w:r w:rsidR="002E19A0" w:rsidRPr="002E19A0">
        <w:rPr>
          <w:rFonts w:ascii="Comic Sans MS" w:hAnsi="Comic Sans MS"/>
          <w:sz w:val="18"/>
          <w:szCs w:val="18"/>
        </w:rPr>
        <w:t xml:space="preserve"> Cx: inicia hace 2 días con astenia, anorexia, vómito (4 en 24 </w:t>
      </w:r>
      <w:proofErr w:type="spellStart"/>
      <w:r w:rsidR="002E19A0" w:rsidRPr="002E19A0">
        <w:rPr>
          <w:rFonts w:ascii="Comic Sans MS" w:hAnsi="Comic Sans MS"/>
          <w:sz w:val="18"/>
          <w:szCs w:val="18"/>
        </w:rPr>
        <w:t>hs</w:t>
      </w:r>
      <w:proofErr w:type="spellEnd"/>
      <w:r w:rsidR="002E19A0" w:rsidRPr="002E19A0">
        <w:rPr>
          <w:rFonts w:ascii="Comic Sans MS" w:hAnsi="Comic Sans MS"/>
          <w:sz w:val="18"/>
          <w:szCs w:val="18"/>
        </w:rPr>
        <w:t xml:space="preserve">) diarrea semilíquida, (10 evacuaciones en 48 </w:t>
      </w:r>
      <w:proofErr w:type="spellStart"/>
      <w:r w:rsidR="002E19A0" w:rsidRPr="002E19A0">
        <w:rPr>
          <w:rFonts w:ascii="Comic Sans MS" w:hAnsi="Comic Sans MS"/>
          <w:sz w:val="18"/>
          <w:szCs w:val="18"/>
        </w:rPr>
        <w:t>hs</w:t>
      </w:r>
      <w:proofErr w:type="spellEnd"/>
      <w:r w:rsidR="002E19A0" w:rsidRPr="002E19A0">
        <w:rPr>
          <w:rFonts w:ascii="Comic Sans MS" w:hAnsi="Comic Sans MS"/>
          <w:sz w:val="18"/>
          <w:szCs w:val="18"/>
        </w:rPr>
        <w:t>) depresión, con molestias abdominales, sueño interrump</w:t>
      </w:r>
      <w:r w:rsidR="005565D5">
        <w:rPr>
          <w:rFonts w:ascii="Comic Sans MS" w:hAnsi="Comic Sans MS"/>
          <w:sz w:val="18"/>
          <w:szCs w:val="18"/>
        </w:rPr>
        <w:t>ido.</w:t>
      </w:r>
    </w:p>
    <w:p w:rsidR="005565D5" w:rsidRDefault="005565D5" w:rsidP="002E19A0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5565D5">
        <w:rPr>
          <w:rFonts w:ascii="Comic Sans MS" w:hAnsi="Comic Sans MS"/>
          <w:b/>
          <w:sz w:val="18"/>
          <w:szCs w:val="18"/>
        </w:rPr>
        <w:t>E</w:t>
      </w:r>
      <w:r w:rsidR="002E19A0" w:rsidRPr="005565D5">
        <w:rPr>
          <w:rFonts w:ascii="Comic Sans MS" w:hAnsi="Comic Sans MS"/>
          <w:b/>
          <w:sz w:val="18"/>
          <w:szCs w:val="18"/>
        </w:rPr>
        <w:t>xploración</w:t>
      </w:r>
      <w:r w:rsidRPr="005565D5">
        <w:rPr>
          <w:rFonts w:ascii="Comic Sans MS" w:hAnsi="Comic Sans MS"/>
          <w:b/>
          <w:sz w:val="18"/>
          <w:szCs w:val="18"/>
        </w:rPr>
        <w:t xml:space="preserve"> clínica:</w:t>
      </w:r>
      <w:r w:rsidR="002E19A0" w:rsidRPr="002E19A0">
        <w:rPr>
          <w:rFonts w:ascii="Comic Sans MS" w:hAnsi="Comic Sans MS"/>
          <w:sz w:val="18"/>
          <w:szCs w:val="18"/>
        </w:rPr>
        <w:t xml:space="preserve"> encontramos: paciente pálido, soporoso, mucosas resecas, con dolor a la palpación en flanco y marco cólico izquierdo, con distensión de asas intestinales y aumento de la </w:t>
      </w:r>
      <w:proofErr w:type="spellStart"/>
      <w:r w:rsidR="002E19A0" w:rsidRPr="002E19A0">
        <w:rPr>
          <w:rFonts w:ascii="Comic Sans MS" w:hAnsi="Comic Sans MS"/>
          <w:sz w:val="18"/>
          <w:szCs w:val="18"/>
        </w:rPr>
        <w:t>peristalsis</w:t>
      </w:r>
      <w:proofErr w:type="spellEnd"/>
      <w:r w:rsidR="002E19A0" w:rsidRPr="002E19A0">
        <w:rPr>
          <w:rFonts w:ascii="Comic Sans MS" w:hAnsi="Comic Sans MS"/>
          <w:sz w:val="18"/>
          <w:szCs w:val="18"/>
        </w:rPr>
        <w:t xml:space="preserve">.  Refiere que tiene 2 años con cuadros de diarrea y fiebre que se presenta esporádicamente.  </w:t>
      </w:r>
    </w:p>
    <w:p w:rsidR="001745BE" w:rsidRDefault="002E19A0" w:rsidP="002E19A0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5565D5">
        <w:rPr>
          <w:rFonts w:ascii="Comic Sans MS" w:hAnsi="Comic Sans MS"/>
          <w:b/>
          <w:sz w:val="18"/>
          <w:szCs w:val="18"/>
        </w:rPr>
        <w:t>Signos vitales:</w:t>
      </w:r>
      <w:r w:rsidRPr="002E19A0">
        <w:rPr>
          <w:rFonts w:ascii="Comic Sans MS" w:hAnsi="Comic Sans MS"/>
          <w:sz w:val="18"/>
          <w:szCs w:val="18"/>
        </w:rPr>
        <w:t xml:space="preserve"> F.C.: 90 x’, F.R.: 28 x’, T.A.: 110/70, </w:t>
      </w:r>
      <w:proofErr w:type="spellStart"/>
      <w:r w:rsidRPr="002E19A0">
        <w:rPr>
          <w:rFonts w:ascii="Comic Sans MS" w:hAnsi="Comic Sans MS"/>
          <w:sz w:val="18"/>
          <w:szCs w:val="18"/>
        </w:rPr>
        <w:t>Tº</w:t>
      </w:r>
      <w:proofErr w:type="spellEnd"/>
      <w:r w:rsidRPr="002E19A0">
        <w:rPr>
          <w:rFonts w:ascii="Comic Sans MS" w:hAnsi="Comic Sans MS"/>
          <w:sz w:val="18"/>
          <w:szCs w:val="18"/>
        </w:rPr>
        <w:t>: 38.8ºC, pH: 7.32</w:t>
      </w:r>
      <w:r w:rsidR="00F83585">
        <w:rPr>
          <w:rFonts w:ascii="Comic Sans MS" w:hAnsi="Comic Sans MS"/>
          <w:sz w:val="18"/>
          <w:szCs w:val="18"/>
        </w:rPr>
        <w:t xml:space="preserve">.  Se solicita placa de abdomen con medio de contraste, y colonoscopia.  </w:t>
      </w:r>
      <w:r w:rsidRPr="002E19A0">
        <w:rPr>
          <w:rFonts w:ascii="Comic Sans MS" w:hAnsi="Comic Sans MS"/>
          <w:sz w:val="18"/>
          <w:szCs w:val="18"/>
        </w:rPr>
        <w:t>Responde:</w:t>
      </w:r>
    </w:p>
    <w:p w:rsidR="00F83585" w:rsidRPr="00F83585" w:rsidRDefault="00F83585" w:rsidP="002E19A0">
      <w:pPr>
        <w:spacing w:after="0" w:line="240" w:lineRule="auto"/>
        <w:jc w:val="both"/>
        <w:rPr>
          <w:rFonts w:ascii="Comic Sans MS" w:hAnsi="Comic Sans MS"/>
          <w:sz w:val="10"/>
          <w:szCs w:val="10"/>
        </w:rPr>
      </w:pPr>
    </w:p>
    <w:p w:rsidR="00F83585" w:rsidRDefault="00F83585" w:rsidP="002E19A0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146050</wp:posOffset>
            </wp:positionV>
            <wp:extent cx="3070860" cy="2217420"/>
            <wp:effectExtent l="0" t="0" r="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inline distT="0" distB="0" distL="0" distR="0" wp14:anchorId="294F3399" wp14:editId="5E7B43DB">
            <wp:extent cx="2320506" cy="2718887"/>
            <wp:effectExtent l="0" t="0" r="3810" b="5715"/>
            <wp:docPr id="26" name="Imagen 26" descr="http://www.inen.sld.pe/rayosx/discusioncasos/cancer_colon/cancer_colon_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en.sld.pe/rayosx/discusioncasos/cancer_colon/cancer_colon_clip_image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5" b="3134"/>
                    <a:stretch/>
                  </pic:blipFill>
                  <pic:spPr bwMode="auto">
                    <a:xfrm>
                      <a:off x="0" y="0"/>
                      <a:ext cx="2324061" cy="272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585" w:rsidRPr="00F83585" w:rsidRDefault="00F83585" w:rsidP="002E19A0">
      <w:pPr>
        <w:spacing w:after="0" w:line="240" w:lineRule="auto"/>
        <w:jc w:val="both"/>
        <w:rPr>
          <w:rFonts w:ascii="Comic Sans MS" w:hAnsi="Comic Sans MS"/>
          <w:sz w:val="10"/>
          <w:szCs w:val="10"/>
        </w:rPr>
      </w:pPr>
    </w:p>
    <w:p w:rsidR="002E19A0" w:rsidRPr="002E19A0" w:rsidRDefault="002E19A0" w:rsidP="002E19A0">
      <w:pPr>
        <w:spacing w:after="0" w:line="240" w:lineRule="auto"/>
        <w:jc w:val="both"/>
        <w:rPr>
          <w:rFonts w:ascii="Comic Sans MS" w:hAnsi="Comic Sans MS"/>
          <w:sz w:val="18"/>
          <w:szCs w:val="18"/>
          <w:lang w:val="es-ES_tradnl"/>
        </w:rPr>
      </w:pPr>
      <w:r w:rsidRPr="002E19A0">
        <w:rPr>
          <w:rFonts w:ascii="Comic Sans MS" w:hAnsi="Comic Sans MS"/>
          <w:sz w:val="18"/>
          <w:szCs w:val="18"/>
          <w:lang w:val="es-ES_tradnl"/>
        </w:rPr>
        <w:t>(        )  La causa probable de su fiebre es: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3288"/>
      </w:tblGrid>
      <w:tr w:rsidR="002E19A0" w:rsidRPr="002E19A0" w:rsidTr="002E19A0">
        <w:tc>
          <w:tcPr>
            <w:tcW w:w="3288" w:type="dxa"/>
          </w:tcPr>
          <w:p w:rsidR="002E19A0" w:rsidRPr="002E19A0" w:rsidRDefault="002E19A0" w:rsidP="002E19A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SIDA</w:t>
            </w:r>
          </w:p>
          <w:p w:rsidR="002E19A0" w:rsidRPr="002E19A0" w:rsidRDefault="002E19A0" w:rsidP="002E19A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Infección</w:t>
            </w:r>
          </w:p>
        </w:tc>
        <w:tc>
          <w:tcPr>
            <w:tcW w:w="3288" w:type="dxa"/>
          </w:tcPr>
          <w:p w:rsidR="002E19A0" w:rsidRPr="002E19A0" w:rsidRDefault="002E19A0" w:rsidP="002E19A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Cáncer</w:t>
            </w:r>
          </w:p>
          <w:p w:rsidR="002E19A0" w:rsidRPr="002E19A0" w:rsidRDefault="002E19A0" w:rsidP="002E19A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Fiebre reumática</w:t>
            </w:r>
          </w:p>
        </w:tc>
      </w:tr>
    </w:tbl>
    <w:p w:rsidR="002E19A0" w:rsidRPr="002E19A0" w:rsidRDefault="002E19A0" w:rsidP="002E19A0">
      <w:pPr>
        <w:spacing w:after="0" w:line="240" w:lineRule="auto"/>
        <w:jc w:val="both"/>
        <w:rPr>
          <w:rFonts w:ascii="Comic Sans MS" w:hAnsi="Comic Sans MS"/>
          <w:sz w:val="18"/>
          <w:szCs w:val="18"/>
          <w:lang w:val="es-ES_tradnl"/>
        </w:rPr>
      </w:pPr>
      <w:r w:rsidRPr="002E19A0">
        <w:rPr>
          <w:rFonts w:ascii="Comic Sans MS" w:hAnsi="Comic Sans MS"/>
          <w:sz w:val="18"/>
          <w:szCs w:val="18"/>
          <w:lang w:val="es-ES_tradnl"/>
        </w:rPr>
        <w:t>(        ) La causa probable de su diarrea podría ser: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4086"/>
      </w:tblGrid>
      <w:tr w:rsidR="002E19A0" w:rsidRPr="002E19A0" w:rsidTr="002E19A0">
        <w:tc>
          <w:tcPr>
            <w:tcW w:w="3288" w:type="dxa"/>
          </w:tcPr>
          <w:p w:rsidR="002E19A0" w:rsidRPr="002E19A0" w:rsidRDefault="002E19A0" w:rsidP="002E19A0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A)   cólera</w:t>
            </w:r>
          </w:p>
          <w:p w:rsidR="002E19A0" w:rsidRPr="002E19A0" w:rsidRDefault="002E19A0" w:rsidP="002E19A0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B)   carcinoma de Colon</w:t>
            </w:r>
          </w:p>
          <w:p w:rsidR="002E19A0" w:rsidRPr="002E19A0" w:rsidRDefault="002E19A0" w:rsidP="002E19A0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 xml:space="preserve">C)   disentería </w:t>
            </w:r>
            <w:proofErr w:type="spellStart"/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amibiana</w:t>
            </w:r>
            <w:proofErr w:type="spellEnd"/>
          </w:p>
        </w:tc>
        <w:tc>
          <w:tcPr>
            <w:tcW w:w="4086" w:type="dxa"/>
          </w:tcPr>
          <w:p w:rsidR="002E19A0" w:rsidRPr="002E19A0" w:rsidRDefault="002E19A0" w:rsidP="002E19A0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D)   neuropatía hepática</w:t>
            </w:r>
          </w:p>
          <w:p w:rsidR="002E19A0" w:rsidRPr="002E19A0" w:rsidRDefault="002E19A0" w:rsidP="002E19A0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E)   enfermedad Celíaca</w:t>
            </w:r>
          </w:p>
          <w:p w:rsidR="002E19A0" w:rsidRPr="002E19A0" w:rsidRDefault="002E19A0" w:rsidP="002E19A0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</w:p>
        </w:tc>
      </w:tr>
    </w:tbl>
    <w:p w:rsidR="002E19A0" w:rsidRPr="002E19A0" w:rsidRDefault="002E19A0" w:rsidP="002E19A0">
      <w:pPr>
        <w:spacing w:after="0" w:line="240" w:lineRule="auto"/>
        <w:jc w:val="both"/>
        <w:rPr>
          <w:rFonts w:ascii="Comic Sans MS" w:hAnsi="Comic Sans MS"/>
          <w:sz w:val="18"/>
          <w:szCs w:val="18"/>
          <w:lang w:val="es-ES_tradnl"/>
        </w:rPr>
      </w:pPr>
      <w:r w:rsidRPr="002E19A0">
        <w:rPr>
          <w:rFonts w:ascii="Comic Sans MS" w:hAnsi="Comic Sans MS"/>
          <w:sz w:val="18"/>
          <w:szCs w:val="18"/>
          <w:lang w:val="es-ES_tradnl"/>
        </w:rPr>
        <w:t>(        ) Respecto a la clasificación de la fiebre, la del paciente sería</w:t>
      </w:r>
      <w:r w:rsidR="005565D5">
        <w:rPr>
          <w:rFonts w:ascii="Comic Sans MS" w:hAnsi="Comic Sans MS"/>
          <w:sz w:val="18"/>
          <w:szCs w:val="18"/>
          <w:lang w:val="es-ES_tradnl"/>
        </w:rPr>
        <w:t xml:space="preserve"> en el momento de la consulta</w:t>
      </w:r>
      <w:r w:rsidRPr="002E19A0">
        <w:rPr>
          <w:rFonts w:ascii="Comic Sans MS" w:hAnsi="Comic Sans MS"/>
          <w:sz w:val="18"/>
          <w:szCs w:val="18"/>
          <w:lang w:val="es-ES_tradnl"/>
        </w:rPr>
        <w:t>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4086"/>
      </w:tblGrid>
      <w:tr w:rsidR="002E19A0" w:rsidRPr="002E19A0" w:rsidTr="002E19A0">
        <w:tc>
          <w:tcPr>
            <w:tcW w:w="3288" w:type="dxa"/>
          </w:tcPr>
          <w:p w:rsidR="002E19A0" w:rsidRPr="002E19A0" w:rsidRDefault="002E19A0" w:rsidP="002E19A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Fiebre aguda</w:t>
            </w:r>
          </w:p>
          <w:p w:rsidR="002E19A0" w:rsidRPr="002E19A0" w:rsidRDefault="002E19A0" w:rsidP="002E19A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Fiebre prolongada</w:t>
            </w:r>
          </w:p>
        </w:tc>
        <w:tc>
          <w:tcPr>
            <w:tcW w:w="4086" w:type="dxa"/>
          </w:tcPr>
          <w:p w:rsidR="002E19A0" w:rsidRPr="002E19A0" w:rsidRDefault="002E19A0" w:rsidP="002E19A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2E19A0">
              <w:rPr>
                <w:rFonts w:ascii="Comic Sans MS" w:hAnsi="Comic Sans MS"/>
                <w:sz w:val="18"/>
                <w:szCs w:val="18"/>
                <w:lang w:val="es-ES_tradnl"/>
              </w:rPr>
              <w:t>Fiebre de origen obscuro</w:t>
            </w:r>
          </w:p>
          <w:p w:rsidR="002E19A0" w:rsidRPr="002E19A0" w:rsidRDefault="002E19A0" w:rsidP="002E19A0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:lang w:val="es-ES_tradnl"/>
              </w:rPr>
            </w:pPr>
          </w:p>
        </w:tc>
      </w:tr>
    </w:tbl>
    <w:p w:rsidR="002E19A0" w:rsidRDefault="002E19A0" w:rsidP="002E19A0">
      <w:pPr>
        <w:spacing w:after="0" w:line="240" w:lineRule="auto"/>
        <w:jc w:val="both"/>
        <w:rPr>
          <w:rFonts w:ascii="Comic Sans MS" w:eastAsia="Calibri" w:hAnsi="Comic Sans MS" w:cs="Times New Roman"/>
          <w:sz w:val="18"/>
          <w:szCs w:val="18"/>
          <w:lang w:val="es-ES_tradnl"/>
        </w:rPr>
      </w:pP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>(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</w:t>
      </w:r>
      <w:r w:rsidRPr="00504EAE">
        <w:rPr>
          <w:rFonts w:ascii="Comic Sans MS" w:eastAsia="Calibri" w:hAnsi="Comic Sans MS" w:cs="Times New Roman"/>
          <w:sz w:val="18"/>
          <w:szCs w:val="18"/>
          <w:lang w:val="es-ES_tradnl"/>
        </w:rPr>
        <w:t xml:space="preserve">     ) </w:t>
      </w:r>
      <w:r>
        <w:rPr>
          <w:rFonts w:ascii="Comic Sans MS" w:eastAsia="Calibri" w:hAnsi="Comic Sans MS" w:cs="Times New Roman"/>
          <w:sz w:val="18"/>
          <w:szCs w:val="18"/>
          <w:lang w:val="es-ES_tradnl"/>
        </w:rPr>
        <w:t>Por el tipo de curva térmica que inscribiría sería:</w:t>
      </w:r>
    </w:p>
    <w:tbl>
      <w:tblPr>
        <w:tblW w:w="9581" w:type="dxa"/>
        <w:tblInd w:w="6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8"/>
        <w:gridCol w:w="3288"/>
        <w:gridCol w:w="3005"/>
      </w:tblGrid>
      <w:tr w:rsidR="002E19A0" w:rsidRPr="00B6520C" w:rsidTr="002E19A0">
        <w:tc>
          <w:tcPr>
            <w:tcW w:w="3288" w:type="dxa"/>
          </w:tcPr>
          <w:p w:rsidR="002E19A0" w:rsidRPr="005822CD" w:rsidRDefault="002E19A0" w:rsidP="002E19A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continúa o sostenida</w:t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2E19A0" w:rsidRPr="00504EAE" w:rsidRDefault="002E19A0" w:rsidP="002E19A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recurrente</w:t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  <w:r w:rsidRPr="005822CD">
              <w:rPr>
                <w:rFonts w:ascii="Comic Sans MS" w:hAnsi="Comic Sans MS"/>
                <w:sz w:val="18"/>
                <w:szCs w:val="18"/>
              </w:rPr>
              <w:tab/>
            </w:r>
          </w:p>
        </w:tc>
        <w:tc>
          <w:tcPr>
            <w:tcW w:w="3288" w:type="dxa"/>
          </w:tcPr>
          <w:p w:rsidR="002E19A0" w:rsidRPr="00504EAE" w:rsidRDefault="002E19A0" w:rsidP="002E19A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intermitente</w:t>
            </w:r>
          </w:p>
          <w:p w:rsidR="002E19A0" w:rsidRPr="00B6520C" w:rsidRDefault="002E19A0" w:rsidP="002E19A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remitente</w:t>
            </w:r>
          </w:p>
        </w:tc>
        <w:tc>
          <w:tcPr>
            <w:tcW w:w="3005" w:type="dxa"/>
          </w:tcPr>
          <w:p w:rsidR="002E19A0" w:rsidRPr="00B6520C" w:rsidRDefault="002E19A0" w:rsidP="002E19A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  <w:t>Fiebre ondulante</w:t>
            </w:r>
          </w:p>
          <w:p w:rsidR="002E19A0" w:rsidRPr="00504EAE" w:rsidRDefault="002E19A0" w:rsidP="00C3757C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18"/>
                <w:szCs w:val="18"/>
                <w:lang w:val="es-ES_tradnl"/>
              </w:rPr>
            </w:pPr>
          </w:p>
        </w:tc>
      </w:tr>
    </w:tbl>
    <w:p w:rsidR="002E19A0" w:rsidRPr="005565D5" w:rsidRDefault="002E19A0" w:rsidP="00701896">
      <w:pPr>
        <w:spacing w:after="0" w:line="240" w:lineRule="auto"/>
        <w:jc w:val="both"/>
        <w:rPr>
          <w:rFonts w:ascii="Comic Sans MS" w:hAnsi="Comic Sans MS"/>
          <w:sz w:val="4"/>
          <w:szCs w:val="4"/>
        </w:rPr>
      </w:pPr>
    </w:p>
    <w:p w:rsidR="005565D5" w:rsidRPr="000E1CDC" w:rsidRDefault="005565D5" w:rsidP="005565D5">
      <w:pPr>
        <w:spacing w:after="0" w:line="240" w:lineRule="auto"/>
        <w:jc w:val="right"/>
        <w:rPr>
          <w:rFonts w:ascii="Comic Sans MS" w:hAnsi="Comic Sans MS"/>
          <w:b/>
          <w:sz w:val="16"/>
          <w:szCs w:val="16"/>
          <w:lang w:val="es-ES_tradnl"/>
        </w:rPr>
      </w:pPr>
      <w:r w:rsidRPr="000E1CDC">
        <w:rPr>
          <w:rFonts w:ascii="Comic Sans MS" w:hAnsi="Comic Sans MS"/>
          <w:b/>
          <w:sz w:val="16"/>
          <w:szCs w:val="16"/>
          <w:lang w:val="es-ES_tradnl"/>
        </w:rPr>
        <w:t xml:space="preserve">Valor </w:t>
      </w:r>
      <w:r>
        <w:rPr>
          <w:rFonts w:ascii="Comic Sans MS" w:hAnsi="Comic Sans MS"/>
          <w:b/>
          <w:sz w:val="16"/>
          <w:szCs w:val="16"/>
          <w:lang w:val="es-ES_tradnl"/>
        </w:rPr>
        <w:t>4</w:t>
      </w:r>
      <w:r w:rsidRPr="000E1CDC">
        <w:rPr>
          <w:rFonts w:ascii="Comic Sans MS" w:hAnsi="Comic Sans MS"/>
          <w:b/>
          <w:sz w:val="16"/>
          <w:szCs w:val="16"/>
          <w:lang w:val="es-ES_tradnl"/>
        </w:rPr>
        <w:t xml:space="preserve"> puntos</w:t>
      </w:r>
    </w:p>
    <w:p w:rsidR="009042A0" w:rsidRDefault="009042A0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9042A0" w:rsidRDefault="009042A0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9042A0" w:rsidRDefault="009042A0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9042A0" w:rsidRDefault="009042A0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9042A0" w:rsidRDefault="009042A0" w:rsidP="00701896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C03C0D" w:rsidRPr="00C03C0D" w:rsidRDefault="00C03C0D" w:rsidP="00701896">
      <w:pPr>
        <w:spacing w:after="0" w:line="240" w:lineRule="auto"/>
        <w:jc w:val="both"/>
        <w:rPr>
          <w:rFonts w:ascii="Comic Sans MS" w:hAnsi="Comic Sans MS"/>
          <w:sz w:val="8"/>
          <w:szCs w:val="8"/>
        </w:rPr>
      </w:pPr>
    </w:p>
    <w:p w:rsidR="00701896" w:rsidRDefault="00701896" w:rsidP="00701896">
      <w:pPr>
        <w:spacing w:after="0" w:line="240" w:lineRule="auto"/>
      </w:pPr>
    </w:p>
    <w:p w:rsidR="00C03C0D" w:rsidRDefault="00C03C0D" w:rsidP="00701896">
      <w:pPr>
        <w:spacing w:after="0" w:line="240" w:lineRule="auto"/>
      </w:pPr>
    </w:p>
    <w:p w:rsidR="00C03C0D" w:rsidRPr="00701896" w:rsidRDefault="00C03C0D" w:rsidP="00701896">
      <w:pPr>
        <w:spacing w:after="0" w:line="240" w:lineRule="auto"/>
      </w:pPr>
    </w:p>
    <w:sectPr w:rsidR="00C03C0D" w:rsidRPr="00701896" w:rsidSect="0015126F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FDA"/>
    <w:multiLevelType w:val="hybridMultilevel"/>
    <w:tmpl w:val="C1C8B202"/>
    <w:lvl w:ilvl="0" w:tplc="47E48AAA">
      <w:start w:val="3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178E"/>
    <w:multiLevelType w:val="hybridMultilevel"/>
    <w:tmpl w:val="9CA28790"/>
    <w:lvl w:ilvl="0" w:tplc="7ED8BC6C">
      <w:start w:val="3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157"/>
    <w:multiLevelType w:val="hybridMultilevel"/>
    <w:tmpl w:val="8892E746"/>
    <w:lvl w:ilvl="0" w:tplc="56B6F1E8">
      <w:start w:val="3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DE2"/>
    <w:multiLevelType w:val="hybridMultilevel"/>
    <w:tmpl w:val="933AC63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04EE"/>
    <w:multiLevelType w:val="hybridMultilevel"/>
    <w:tmpl w:val="82E6290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07F2"/>
    <w:multiLevelType w:val="hybridMultilevel"/>
    <w:tmpl w:val="0870EB5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20F0F"/>
    <w:multiLevelType w:val="hybridMultilevel"/>
    <w:tmpl w:val="BD3C3E94"/>
    <w:lvl w:ilvl="0" w:tplc="F0BAA47E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D3E"/>
    <w:multiLevelType w:val="hybridMultilevel"/>
    <w:tmpl w:val="877C28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D300E"/>
    <w:multiLevelType w:val="hybridMultilevel"/>
    <w:tmpl w:val="7F6CF8BE"/>
    <w:lvl w:ilvl="0" w:tplc="A9CEDFDA">
      <w:start w:val="3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B4D9A"/>
    <w:multiLevelType w:val="hybridMultilevel"/>
    <w:tmpl w:val="C9DC979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740D9"/>
    <w:multiLevelType w:val="hybridMultilevel"/>
    <w:tmpl w:val="127ED320"/>
    <w:lvl w:ilvl="0" w:tplc="66042D10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F40AC"/>
    <w:multiLevelType w:val="hybridMultilevel"/>
    <w:tmpl w:val="8B549572"/>
    <w:lvl w:ilvl="0" w:tplc="FD9A8F2E">
      <w:start w:val="3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731F2"/>
    <w:multiLevelType w:val="hybridMultilevel"/>
    <w:tmpl w:val="B420DCD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63F0E"/>
    <w:multiLevelType w:val="hybridMultilevel"/>
    <w:tmpl w:val="64C09602"/>
    <w:lvl w:ilvl="0" w:tplc="804A076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C408D"/>
    <w:multiLevelType w:val="hybridMultilevel"/>
    <w:tmpl w:val="39A60FE0"/>
    <w:lvl w:ilvl="0" w:tplc="B61A8E9C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D3D21"/>
    <w:multiLevelType w:val="hybridMultilevel"/>
    <w:tmpl w:val="DCF66092"/>
    <w:lvl w:ilvl="0" w:tplc="CD62A1B8">
      <w:start w:val="3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C4326"/>
    <w:multiLevelType w:val="hybridMultilevel"/>
    <w:tmpl w:val="8084CC90"/>
    <w:lvl w:ilvl="0" w:tplc="0F404BA8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A5E1F"/>
    <w:multiLevelType w:val="hybridMultilevel"/>
    <w:tmpl w:val="2C52D588"/>
    <w:lvl w:ilvl="0" w:tplc="B92C3AB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BD1E3B"/>
    <w:multiLevelType w:val="hybridMultilevel"/>
    <w:tmpl w:val="EC3A35A2"/>
    <w:lvl w:ilvl="0" w:tplc="2C0AF918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B21CE"/>
    <w:multiLevelType w:val="hybridMultilevel"/>
    <w:tmpl w:val="0A2229FE"/>
    <w:lvl w:ilvl="0" w:tplc="2F7AA808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52096"/>
    <w:multiLevelType w:val="hybridMultilevel"/>
    <w:tmpl w:val="B762DF40"/>
    <w:lvl w:ilvl="0" w:tplc="6662203C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D016A"/>
    <w:multiLevelType w:val="hybridMultilevel"/>
    <w:tmpl w:val="E10AB6A0"/>
    <w:lvl w:ilvl="0" w:tplc="E7C04D74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77158"/>
    <w:multiLevelType w:val="hybridMultilevel"/>
    <w:tmpl w:val="13F8721E"/>
    <w:lvl w:ilvl="0" w:tplc="04B854A0">
      <w:start w:val="5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412FB"/>
    <w:multiLevelType w:val="hybridMultilevel"/>
    <w:tmpl w:val="BEE83B14"/>
    <w:lvl w:ilvl="0" w:tplc="925096AC">
      <w:start w:val="5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F26CD"/>
    <w:multiLevelType w:val="hybridMultilevel"/>
    <w:tmpl w:val="6E1E0534"/>
    <w:lvl w:ilvl="0" w:tplc="EBF6C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311F7"/>
    <w:multiLevelType w:val="hybridMultilevel"/>
    <w:tmpl w:val="E1180AA8"/>
    <w:lvl w:ilvl="0" w:tplc="EBF6CA36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2"/>
  </w:num>
  <w:num w:numId="5">
    <w:abstractNumId w:val="10"/>
  </w:num>
  <w:num w:numId="6">
    <w:abstractNumId w:val="8"/>
  </w:num>
  <w:num w:numId="7">
    <w:abstractNumId w:val="18"/>
  </w:num>
  <w:num w:numId="8">
    <w:abstractNumId w:val="0"/>
  </w:num>
  <w:num w:numId="9">
    <w:abstractNumId w:val="23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16"/>
  </w:num>
  <w:num w:numId="17">
    <w:abstractNumId w:val="1"/>
  </w:num>
  <w:num w:numId="18">
    <w:abstractNumId w:val="24"/>
  </w:num>
  <w:num w:numId="19">
    <w:abstractNumId w:val="19"/>
  </w:num>
  <w:num w:numId="20">
    <w:abstractNumId w:val="11"/>
  </w:num>
  <w:num w:numId="21">
    <w:abstractNumId w:val="21"/>
  </w:num>
  <w:num w:numId="22">
    <w:abstractNumId w:val="13"/>
  </w:num>
  <w:num w:numId="23">
    <w:abstractNumId w:val="17"/>
  </w:num>
  <w:num w:numId="24">
    <w:abstractNumId w:val="14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96"/>
    <w:rsid w:val="0005421F"/>
    <w:rsid w:val="0013617F"/>
    <w:rsid w:val="0014607F"/>
    <w:rsid w:val="0015126F"/>
    <w:rsid w:val="001514CC"/>
    <w:rsid w:val="001745BE"/>
    <w:rsid w:val="002E19A0"/>
    <w:rsid w:val="00415CCE"/>
    <w:rsid w:val="004F1C57"/>
    <w:rsid w:val="005565D5"/>
    <w:rsid w:val="005C28FA"/>
    <w:rsid w:val="00701896"/>
    <w:rsid w:val="009042A0"/>
    <w:rsid w:val="00946604"/>
    <w:rsid w:val="00A65B00"/>
    <w:rsid w:val="00A86997"/>
    <w:rsid w:val="00B05242"/>
    <w:rsid w:val="00B3334B"/>
    <w:rsid w:val="00B37591"/>
    <w:rsid w:val="00C03C0D"/>
    <w:rsid w:val="00C4404E"/>
    <w:rsid w:val="00C50C0A"/>
    <w:rsid w:val="00C77635"/>
    <w:rsid w:val="00F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D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89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1460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65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D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89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1460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6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drabety</cp:lastModifiedBy>
  <cp:revision>2</cp:revision>
  <dcterms:created xsi:type="dcterms:W3CDTF">2015-09-21T15:52:00Z</dcterms:created>
  <dcterms:modified xsi:type="dcterms:W3CDTF">2015-09-21T15:52:00Z</dcterms:modified>
</cp:coreProperties>
</file>